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232" w:rsidRPr="00C10321" w:rsidRDefault="008C5232" w:rsidP="008C5232">
      <w:pPr>
        <w:jc w:val="center"/>
        <w:rPr>
          <w:rFonts w:ascii="Times New Roman" w:hAnsi="Times New Roman" w:cs="Times New Roman"/>
          <w:sz w:val="36"/>
          <w:szCs w:val="36"/>
        </w:rPr>
      </w:pPr>
      <w:r w:rsidRPr="00C10321">
        <w:rPr>
          <w:rFonts w:ascii="Times New Roman" w:hAnsi="Times New Roman" w:cs="Times New Roman"/>
          <w:sz w:val="36"/>
          <w:szCs w:val="36"/>
        </w:rPr>
        <w:t xml:space="preserve">Подготовка конкурентоспособного специалиста в условиях внедрения </w:t>
      </w:r>
      <w:proofErr w:type="spellStart"/>
      <w:r w:rsidRPr="00C10321">
        <w:rPr>
          <w:rFonts w:ascii="Times New Roman" w:hAnsi="Times New Roman" w:cs="Times New Roman"/>
          <w:sz w:val="36"/>
          <w:szCs w:val="36"/>
        </w:rPr>
        <w:t>триального</w:t>
      </w:r>
      <w:proofErr w:type="spellEnd"/>
      <w:r w:rsidRPr="00C10321">
        <w:rPr>
          <w:rFonts w:ascii="Times New Roman" w:hAnsi="Times New Roman" w:cs="Times New Roman"/>
          <w:sz w:val="36"/>
          <w:szCs w:val="36"/>
        </w:rPr>
        <w:t xml:space="preserve"> обучения</w:t>
      </w:r>
    </w:p>
    <w:p w:rsidR="008C5232" w:rsidRDefault="008C5232" w:rsidP="00E56743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 w:val="0"/>
          <w:i/>
          <w:sz w:val="28"/>
          <w:szCs w:val="28"/>
          <w:shd w:val="clear" w:color="auto" w:fill="FFFFFF"/>
        </w:rPr>
      </w:pPr>
      <w:r>
        <w:rPr>
          <w:b w:val="0"/>
          <w:i/>
          <w:sz w:val="28"/>
          <w:szCs w:val="28"/>
          <w:shd w:val="clear" w:color="auto" w:fill="FFFFFF"/>
        </w:rPr>
        <w:t>Н.Д. Разгуляева</w:t>
      </w:r>
    </w:p>
    <w:p w:rsidR="008C5232" w:rsidRDefault="008C5232" w:rsidP="00E56743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 w:val="0"/>
          <w:i/>
          <w:sz w:val="28"/>
          <w:szCs w:val="28"/>
          <w:shd w:val="clear" w:color="auto" w:fill="FFFFFF"/>
        </w:rPr>
      </w:pPr>
      <w:r>
        <w:rPr>
          <w:b w:val="0"/>
          <w:i/>
          <w:sz w:val="28"/>
          <w:szCs w:val="28"/>
          <w:shd w:val="clear" w:color="auto" w:fill="FFFFFF"/>
        </w:rPr>
        <w:t>Руководитель научно- методического ц</w:t>
      </w:r>
      <w:r w:rsidR="000A3FC2">
        <w:rPr>
          <w:b w:val="0"/>
          <w:i/>
          <w:sz w:val="28"/>
          <w:szCs w:val="28"/>
          <w:shd w:val="clear" w:color="auto" w:fill="FFFFFF"/>
        </w:rPr>
        <w:t>ентра Совета директоров СПОУ РМ, заместитель директора по научно- методической работе ГБПОУ «Торбеевский колледж мясной и молочной промышленности»</w:t>
      </w:r>
      <w:bookmarkStart w:id="0" w:name="_GoBack"/>
      <w:bookmarkEnd w:id="0"/>
    </w:p>
    <w:p w:rsidR="008C5232" w:rsidRPr="00714B5B" w:rsidRDefault="008C5232" w:rsidP="00714B5B">
      <w:pPr>
        <w:spacing w:after="0" w:line="360" w:lineRule="auto"/>
        <w:ind w:firstLineChars="303" w:firstLine="848"/>
        <w:contextualSpacing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714B5B">
        <w:rPr>
          <w:rFonts w:ascii="Times New Roman" w:hAnsi="Times New Roman" w:cs="Times New Roman"/>
          <w:color w:val="000000"/>
          <w:sz w:val="28"/>
          <w:szCs w:val="32"/>
        </w:rPr>
        <w:t>Современный этап развития российской экономики ставит перед системой профессионального образования серьезные задачи, обусловленные необходимостью сделать эту систему гибкой, адаптивной постоянно изменяющейся ситуации на рынке трудовых ресурсов, возрастанию требований работодателей к качеству подготовки специалистов.</w:t>
      </w:r>
    </w:p>
    <w:p w:rsidR="008C5232" w:rsidRPr="00714B5B" w:rsidRDefault="008C5232" w:rsidP="00714B5B">
      <w:pPr>
        <w:shd w:val="clear" w:color="auto" w:fill="FFFFFF"/>
        <w:spacing w:after="0" w:line="360" w:lineRule="auto"/>
        <w:ind w:firstLineChars="303" w:firstLine="848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714B5B">
        <w:rPr>
          <w:rFonts w:ascii="Times New Roman" w:hAnsi="Times New Roman" w:cs="Times New Roman"/>
          <w:color w:val="000000"/>
          <w:sz w:val="28"/>
          <w:szCs w:val="32"/>
        </w:rPr>
        <w:t>Поэтому подготовка молодых специалистов среднего звена в настоящее время является одной из стратегических задач современного российского образования.</w:t>
      </w:r>
    </w:p>
    <w:p w:rsidR="008C5232" w:rsidRPr="00714B5B" w:rsidRDefault="008C5232" w:rsidP="00714B5B">
      <w:pPr>
        <w:spacing w:line="360" w:lineRule="auto"/>
        <w:ind w:firstLineChars="303" w:firstLine="848"/>
        <w:jc w:val="both"/>
        <w:rPr>
          <w:rFonts w:ascii="Times New Roman" w:hAnsi="Times New Roman" w:cs="Times New Roman"/>
          <w:sz w:val="28"/>
          <w:szCs w:val="32"/>
        </w:rPr>
      </w:pPr>
      <w:r w:rsidRPr="00714B5B">
        <w:rPr>
          <w:rFonts w:ascii="Times New Roman" w:hAnsi="Times New Roman" w:cs="Times New Roman"/>
          <w:sz w:val="28"/>
          <w:szCs w:val="32"/>
        </w:rPr>
        <w:t>Президентом России В.В. Путиным поставлена задача коренной модернизации профобразования, внедрения практико-ориентированных образовательных программ.</w:t>
      </w:r>
    </w:p>
    <w:p w:rsidR="002929E5" w:rsidRPr="00714B5B" w:rsidRDefault="00EF450C" w:rsidP="00714B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1778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Интеллектуализация </w:t>
      </w:r>
      <w:r w:rsidR="00797A0A" w:rsidRPr="008E1778">
        <w:rPr>
          <w:rFonts w:ascii="Times New Roman" w:eastAsia="Times New Roman" w:hAnsi="Times New Roman" w:cs="Times New Roman"/>
          <w:sz w:val="28"/>
          <w:szCs w:val="28"/>
        </w:rPr>
        <w:t xml:space="preserve">промышленного </w:t>
      </w:r>
      <w:r w:rsidRPr="008E1778"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предопределила </w:t>
      </w:r>
      <w:r w:rsidR="00797A0A" w:rsidRPr="008E1778">
        <w:rPr>
          <w:rFonts w:ascii="Times New Roman" w:eastAsia="Times New Roman" w:hAnsi="Times New Roman" w:cs="Times New Roman"/>
          <w:sz w:val="28"/>
          <w:szCs w:val="28"/>
        </w:rPr>
        <w:t>потребность в</w:t>
      </w:r>
      <w:r w:rsidRPr="008E1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CCC" w:rsidRPr="008E1778">
        <w:rPr>
          <w:rFonts w:ascii="Times New Roman" w:eastAsia="Times New Roman" w:hAnsi="Times New Roman" w:cs="Times New Roman"/>
          <w:sz w:val="28"/>
          <w:szCs w:val="28"/>
        </w:rPr>
        <w:t>обновлении</w:t>
      </w:r>
      <w:r w:rsidRPr="008E177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как </w:t>
      </w:r>
      <w:r w:rsidR="00D843ED" w:rsidRPr="008E1778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8E1778">
        <w:rPr>
          <w:rFonts w:ascii="Times New Roman" w:eastAsia="Times New Roman" w:hAnsi="Times New Roman" w:cs="Times New Roman"/>
          <w:sz w:val="28"/>
          <w:szCs w:val="28"/>
        </w:rPr>
        <w:t xml:space="preserve"> воспроизводства научного</w:t>
      </w:r>
      <w:r w:rsidR="00D843ED" w:rsidRPr="008E1778">
        <w:rPr>
          <w:rFonts w:ascii="Times New Roman" w:eastAsia="Times New Roman" w:hAnsi="Times New Roman" w:cs="Times New Roman"/>
          <w:sz w:val="28"/>
          <w:szCs w:val="28"/>
        </w:rPr>
        <w:t>, интеллектуального</w:t>
      </w:r>
      <w:r w:rsidRPr="008E1778">
        <w:rPr>
          <w:rFonts w:ascii="Times New Roman" w:eastAsia="Times New Roman" w:hAnsi="Times New Roman" w:cs="Times New Roman"/>
          <w:sz w:val="28"/>
          <w:szCs w:val="28"/>
        </w:rPr>
        <w:t xml:space="preserve"> потенциала</w:t>
      </w:r>
      <w:r w:rsidR="00F73220" w:rsidRPr="00714B5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13569" w:rsidRPr="00714B5B" w:rsidRDefault="00213569" w:rsidP="00714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B5B">
        <w:rPr>
          <w:rFonts w:ascii="Times New Roman" w:hAnsi="Times New Roman" w:cs="Times New Roman"/>
          <w:sz w:val="28"/>
          <w:szCs w:val="28"/>
        </w:rPr>
        <w:t>Интенсификация процессов производства и высокие темпы развития перерабатывающих предприятий наращивают требования к качеству образованности и квалификациям выпускников. Переход к экономике знаний и новые требования к кадрам выдвигают новые вызовы к трансформации системы образования, к технологиям обучения и его содержанию.</w:t>
      </w:r>
    </w:p>
    <w:p w:rsidR="00C76FD4" w:rsidRPr="00714B5B" w:rsidRDefault="002A61B2" w:rsidP="00714B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B5B">
        <w:rPr>
          <w:rFonts w:ascii="Times New Roman" w:hAnsi="Times New Roman" w:cs="Times New Roman"/>
          <w:sz w:val="28"/>
          <w:szCs w:val="28"/>
        </w:rPr>
        <w:t>Анализ потребности в умениях</w:t>
      </w:r>
      <w:r w:rsidR="00D70924" w:rsidRPr="00714B5B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Pr="00714B5B">
        <w:rPr>
          <w:rFonts w:ascii="Times New Roman" w:hAnsi="Times New Roman" w:cs="Times New Roman"/>
          <w:sz w:val="28"/>
          <w:szCs w:val="28"/>
        </w:rPr>
        <w:t xml:space="preserve"> </w:t>
      </w:r>
      <w:r w:rsidR="000555B9" w:rsidRPr="00714B5B">
        <w:rPr>
          <w:rFonts w:ascii="Times New Roman" w:hAnsi="Times New Roman" w:cs="Times New Roman"/>
          <w:sz w:val="28"/>
          <w:szCs w:val="28"/>
        </w:rPr>
        <w:t>перерабатывающих предприяти</w:t>
      </w:r>
      <w:r w:rsidR="00D70924" w:rsidRPr="00714B5B">
        <w:rPr>
          <w:rFonts w:ascii="Times New Roman" w:hAnsi="Times New Roman" w:cs="Times New Roman"/>
          <w:sz w:val="28"/>
          <w:szCs w:val="28"/>
        </w:rPr>
        <w:t>й</w:t>
      </w:r>
      <w:r w:rsidRPr="00714B5B">
        <w:rPr>
          <w:rFonts w:ascii="Times New Roman" w:hAnsi="Times New Roman" w:cs="Times New Roman"/>
          <w:sz w:val="28"/>
          <w:szCs w:val="28"/>
        </w:rPr>
        <w:t xml:space="preserve">, показал на потребность у </w:t>
      </w:r>
      <w:r w:rsidR="002A4C9C" w:rsidRPr="00714B5B">
        <w:rPr>
          <w:rFonts w:ascii="Times New Roman" w:hAnsi="Times New Roman" w:cs="Times New Roman"/>
          <w:sz w:val="28"/>
          <w:szCs w:val="28"/>
        </w:rPr>
        <w:t>квалифицированн</w:t>
      </w:r>
      <w:r w:rsidRPr="00714B5B">
        <w:rPr>
          <w:rFonts w:ascii="Times New Roman" w:hAnsi="Times New Roman" w:cs="Times New Roman"/>
          <w:sz w:val="28"/>
          <w:szCs w:val="28"/>
        </w:rPr>
        <w:t>ого</w:t>
      </w:r>
      <w:r w:rsidR="002A4C9C" w:rsidRPr="00714B5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714B5B">
        <w:rPr>
          <w:rFonts w:ascii="Times New Roman" w:hAnsi="Times New Roman" w:cs="Times New Roman"/>
          <w:sz w:val="28"/>
          <w:szCs w:val="28"/>
        </w:rPr>
        <w:t>а-выпускника таких качеств, как</w:t>
      </w:r>
      <w:r w:rsidR="00C76FD4" w:rsidRPr="00714B5B">
        <w:rPr>
          <w:rFonts w:ascii="Times New Roman" w:hAnsi="Times New Roman" w:cs="Times New Roman"/>
          <w:sz w:val="28"/>
          <w:szCs w:val="28"/>
        </w:rPr>
        <w:t xml:space="preserve"> </w:t>
      </w:r>
      <w:r w:rsidR="002A4C9C" w:rsidRPr="00714B5B">
        <w:rPr>
          <w:rFonts w:ascii="Times New Roman" w:hAnsi="Times New Roman" w:cs="Times New Roman"/>
          <w:sz w:val="28"/>
          <w:szCs w:val="28"/>
        </w:rPr>
        <w:t>способность к изобретательской деятельности</w:t>
      </w:r>
      <w:r w:rsidR="007F0AB4" w:rsidRPr="00714B5B">
        <w:rPr>
          <w:rFonts w:ascii="Times New Roman" w:hAnsi="Times New Roman" w:cs="Times New Roman"/>
          <w:sz w:val="28"/>
          <w:szCs w:val="28"/>
        </w:rPr>
        <w:t xml:space="preserve">, к </w:t>
      </w:r>
      <w:r w:rsidR="002A4C9C" w:rsidRPr="00714B5B">
        <w:rPr>
          <w:rFonts w:ascii="Times New Roman" w:hAnsi="Times New Roman" w:cs="Times New Roman"/>
          <w:sz w:val="28"/>
          <w:szCs w:val="28"/>
        </w:rPr>
        <w:t>аналитическ</w:t>
      </w:r>
      <w:r w:rsidR="007F0AB4" w:rsidRPr="00714B5B">
        <w:rPr>
          <w:rFonts w:ascii="Times New Roman" w:hAnsi="Times New Roman" w:cs="Times New Roman"/>
          <w:sz w:val="28"/>
          <w:szCs w:val="28"/>
        </w:rPr>
        <w:t>ому</w:t>
      </w:r>
      <w:r w:rsidR="002A4C9C" w:rsidRPr="00714B5B">
        <w:rPr>
          <w:rFonts w:ascii="Times New Roman" w:hAnsi="Times New Roman" w:cs="Times New Roman"/>
          <w:sz w:val="28"/>
          <w:szCs w:val="28"/>
        </w:rPr>
        <w:t xml:space="preserve"> мы</w:t>
      </w:r>
      <w:r w:rsidR="007F0AB4" w:rsidRPr="00714B5B">
        <w:rPr>
          <w:rFonts w:ascii="Times New Roman" w:hAnsi="Times New Roman" w:cs="Times New Roman"/>
          <w:sz w:val="28"/>
          <w:szCs w:val="28"/>
        </w:rPr>
        <w:t>шлению,</w:t>
      </w:r>
      <w:r w:rsidR="002A4C9C" w:rsidRPr="00714B5B">
        <w:rPr>
          <w:rFonts w:ascii="Times New Roman" w:hAnsi="Times New Roman" w:cs="Times New Roman"/>
          <w:sz w:val="28"/>
          <w:szCs w:val="28"/>
        </w:rPr>
        <w:t xml:space="preserve"> моделирова</w:t>
      </w:r>
      <w:r w:rsidR="007F0AB4" w:rsidRPr="00714B5B">
        <w:rPr>
          <w:rFonts w:ascii="Times New Roman" w:hAnsi="Times New Roman" w:cs="Times New Roman"/>
          <w:sz w:val="28"/>
          <w:szCs w:val="28"/>
        </w:rPr>
        <w:t>нию</w:t>
      </w:r>
      <w:r w:rsidR="00D70924" w:rsidRPr="00714B5B">
        <w:rPr>
          <w:rFonts w:ascii="Times New Roman" w:hAnsi="Times New Roman" w:cs="Times New Roman"/>
          <w:sz w:val="28"/>
          <w:szCs w:val="28"/>
        </w:rPr>
        <w:t xml:space="preserve">; к </w:t>
      </w:r>
      <w:r w:rsidR="007F0AB4" w:rsidRPr="00714B5B">
        <w:rPr>
          <w:rFonts w:ascii="Times New Roman" w:hAnsi="Times New Roman" w:cs="Times New Roman"/>
          <w:sz w:val="28"/>
          <w:szCs w:val="28"/>
        </w:rPr>
        <w:t xml:space="preserve">работе с информацией, </w:t>
      </w:r>
      <w:r w:rsidR="007F0AB4" w:rsidRPr="00714B5B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представленной в </w:t>
      </w:r>
      <w:r w:rsidR="000555B9" w:rsidRPr="00714B5B">
        <w:rPr>
          <w:rFonts w:ascii="Times New Roman" w:hAnsi="Times New Roman" w:cs="Times New Roman"/>
          <w:sz w:val="28"/>
          <w:szCs w:val="28"/>
        </w:rPr>
        <w:t xml:space="preserve">дифференциальном виде; к умению </w:t>
      </w:r>
      <w:r w:rsidR="002A4C9C" w:rsidRPr="00714B5B">
        <w:rPr>
          <w:rFonts w:ascii="Times New Roman" w:hAnsi="Times New Roman" w:cs="Times New Roman"/>
          <w:sz w:val="28"/>
          <w:szCs w:val="28"/>
        </w:rPr>
        <w:t>обосновать и доказать свою точку зрения</w:t>
      </w:r>
      <w:r w:rsidR="000555B9" w:rsidRPr="00714B5B">
        <w:rPr>
          <w:rFonts w:ascii="Times New Roman" w:hAnsi="Times New Roman" w:cs="Times New Roman"/>
          <w:sz w:val="28"/>
          <w:szCs w:val="28"/>
        </w:rPr>
        <w:t>, но при этом находить общий язык</w:t>
      </w:r>
      <w:r w:rsidR="002929E5" w:rsidRPr="00714B5B">
        <w:rPr>
          <w:rFonts w:ascii="Times New Roman" w:hAnsi="Times New Roman" w:cs="Times New Roman"/>
          <w:sz w:val="28"/>
          <w:szCs w:val="28"/>
        </w:rPr>
        <w:t xml:space="preserve"> и</w:t>
      </w:r>
      <w:r w:rsidR="000555B9" w:rsidRPr="00714B5B">
        <w:rPr>
          <w:rFonts w:ascii="Times New Roman" w:hAnsi="Times New Roman" w:cs="Times New Roman"/>
          <w:sz w:val="28"/>
          <w:szCs w:val="28"/>
        </w:rPr>
        <w:t xml:space="preserve"> принимать совместные решения;</w:t>
      </w:r>
      <w:r w:rsidR="00C76FD4" w:rsidRPr="00714B5B">
        <w:rPr>
          <w:rFonts w:ascii="Times New Roman" w:hAnsi="Times New Roman" w:cs="Times New Roman"/>
          <w:sz w:val="28"/>
          <w:szCs w:val="28"/>
        </w:rPr>
        <w:t xml:space="preserve"> </w:t>
      </w:r>
      <w:r w:rsidR="002A4C9C" w:rsidRPr="00714B5B">
        <w:rPr>
          <w:rFonts w:ascii="Times New Roman" w:hAnsi="Times New Roman" w:cs="Times New Roman"/>
          <w:sz w:val="28"/>
          <w:szCs w:val="28"/>
        </w:rPr>
        <w:t xml:space="preserve">оперативно </w:t>
      </w:r>
      <w:r w:rsidR="00C76FD4" w:rsidRPr="00714B5B">
        <w:rPr>
          <w:rFonts w:ascii="Times New Roman" w:hAnsi="Times New Roman" w:cs="Times New Roman"/>
          <w:sz w:val="28"/>
          <w:szCs w:val="28"/>
        </w:rPr>
        <w:t>генерировать идеи;</w:t>
      </w:r>
      <w:r w:rsidR="002A4C9C" w:rsidRPr="00714B5B">
        <w:rPr>
          <w:rFonts w:ascii="Times New Roman" w:hAnsi="Times New Roman" w:cs="Times New Roman"/>
          <w:sz w:val="28"/>
          <w:szCs w:val="28"/>
        </w:rPr>
        <w:t xml:space="preserve"> </w:t>
      </w:r>
      <w:r w:rsidR="000555B9" w:rsidRPr="00714B5B">
        <w:rPr>
          <w:rFonts w:ascii="Times New Roman" w:hAnsi="Times New Roman" w:cs="Times New Roman"/>
          <w:sz w:val="28"/>
          <w:szCs w:val="28"/>
        </w:rPr>
        <w:t>отвечать за проделанную работу</w:t>
      </w:r>
      <w:r w:rsidR="00C76FD4" w:rsidRPr="00714B5B">
        <w:rPr>
          <w:rFonts w:ascii="Times New Roman" w:hAnsi="Times New Roman" w:cs="Times New Roman"/>
          <w:sz w:val="28"/>
          <w:szCs w:val="28"/>
        </w:rPr>
        <w:t>.</w:t>
      </w:r>
    </w:p>
    <w:p w:rsidR="00C76FD4" w:rsidRPr="00714B5B" w:rsidRDefault="002A4C9C" w:rsidP="00714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B5B">
        <w:rPr>
          <w:rFonts w:ascii="Times New Roman" w:hAnsi="Times New Roman" w:cs="Times New Roman"/>
          <w:sz w:val="28"/>
          <w:szCs w:val="28"/>
        </w:rPr>
        <w:t>Подготовка</w:t>
      </w:r>
      <w:r w:rsidR="00C76FD4" w:rsidRPr="00714B5B">
        <w:rPr>
          <w:rFonts w:ascii="Times New Roman" w:hAnsi="Times New Roman" w:cs="Times New Roman"/>
          <w:sz w:val="28"/>
          <w:szCs w:val="28"/>
        </w:rPr>
        <w:t xml:space="preserve"> </w:t>
      </w:r>
      <w:r w:rsidRPr="00714B5B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2929E5" w:rsidRPr="00714B5B">
        <w:rPr>
          <w:rFonts w:ascii="Times New Roman" w:hAnsi="Times New Roman" w:cs="Times New Roman"/>
          <w:sz w:val="28"/>
          <w:szCs w:val="28"/>
        </w:rPr>
        <w:t>с таким набором качеств,</w:t>
      </w:r>
      <w:r w:rsidRPr="00714B5B">
        <w:rPr>
          <w:rFonts w:ascii="Times New Roman" w:hAnsi="Times New Roman" w:cs="Times New Roman"/>
          <w:sz w:val="28"/>
          <w:szCs w:val="28"/>
        </w:rPr>
        <w:t xml:space="preserve"> неосуществима без интеграции образования, </w:t>
      </w:r>
      <w:r w:rsidR="00010EC3" w:rsidRPr="00714B5B">
        <w:rPr>
          <w:rFonts w:ascii="Times New Roman" w:hAnsi="Times New Roman" w:cs="Times New Roman"/>
          <w:sz w:val="28"/>
          <w:szCs w:val="28"/>
        </w:rPr>
        <w:t xml:space="preserve">производства и </w:t>
      </w:r>
      <w:r w:rsidRPr="00714B5B">
        <w:rPr>
          <w:rFonts w:ascii="Times New Roman" w:hAnsi="Times New Roman" w:cs="Times New Roman"/>
          <w:sz w:val="28"/>
          <w:szCs w:val="28"/>
        </w:rPr>
        <w:t xml:space="preserve">науки. </w:t>
      </w:r>
      <w:r w:rsidR="009E52E0" w:rsidRPr="00714B5B">
        <w:rPr>
          <w:rFonts w:ascii="Times New Roman" w:hAnsi="Times New Roman" w:cs="Times New Roman"/>
          <w:sz w:val="28"/>
          <w:szCs w:val="28"/>
        </w:rPr>
        <w:t xml:space="preserve">К </w:t>
      </w:r>
      <w:r w:rsidR="00010EC3" w:rsidRPr="00714B5B">
        <w:rPr>
          <w:rFonts w:ascii="Times New Roman" w:hAnsi="Times New Roman" w:cs="Times New Roman"/>
          <w:sz w:val="28"/>
          <w:szCs w:val="28"/>
        </w:rPr>
        <w:t>объединению потенциала образовательных, производственных и научных организаций</w:t>
      </w:r>
      <w:r w:rsidR="00C11A9A" w:rsidRPr="00714B5B">
        <w:rPr>
          <w:rFonts w:ascii="Times New Roman" w:hAnsi="Times New Roman" w:cs="Times New Roman"/>
          <w:sz w:val="28"/>
          <w:szCs w:val="28"/>
        </w:rPr>
        <w:t xml:space="preserve"> </w:t>
      </w:r>
      <w:r w:rsidRPr="00714B5B">
        <w:rPr>
          <w:rFonts w:ascii="Times New Roman" w:hAnsi="Times New Roman" w:cs="Times New Roman"/>
          <w:sz w:val="28"/>
          <w:szCs w:val="28"/>
        </w:rPr>
        <w:t>имеются</w:t>
      </w:r>
      <w:r w:rsidR="002929E5" w:rsidRPr="00714B5B">
        <w:rPr>
          <w:rFonts w:ascii="Times New Roman" w:hAnsi="Times New Roman" w:cs="Times New Roman"/>
          <w:sz w:val="28"/>
          <w:szCs w:val="28"/>
        </w:rPr>
        <w:t xml:space="preserve"> </w:t>
      </w:r>
      <w:r w:rsidRPr="00714B5B">
        <w:rPr>
          <w:rFonts w:ascii="Times New Roman" w:hAnsi="Times New Roman" w:cs="Times New Roman"/>
          <w:sz w:val="28"/>
          <w:szCs w:val="28"/>
        </w:rPr>
        <w:t xml:space="preserve">очевидные предпосылки, среди которых в качестве первостепенных называют </w:t>
      </w:r>
      <w:r w:rsidR="00C76FD4" w:rsidRPr="00714B5B">
        <w:rPr>
          <w:rFonts w:ascii="Times New Roman" w:hAnsi="Times New Roman" w:cs="Times New Roman"/>
          <w:sz w:val="28"/>
          <w:szCs w:val="28"/>
        </w:rPr>
        <w:t>быстро меняющиеся реалии рынка труда, высок</w:t>
      </w:r>
      <w:r w:rsidR="00010EC3" w:rsidRPr="00714B5B">
        <w:rPr>
          <w:rFonts w:ascii="Times New Roman" w:hAnsi="Times New Roman" w:cs="Times New Roman"/>
          <w:sz w:val="28"/>
          <w:szCs w:val="28"/>
        </w:rPr>
        <w:t>ую</w:t>
      </w:r>
      <w:r w:rsidR="00C76FD4" w:rsidRPr="00714B5B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010EC3" w:rsidRPr="00714B5B">
        <w:rPr>
          <w:rFonts w:ascii="Times New Roman" w:hAnsi="Times New Roman" w:cs="Times New Roman"/>
          <w:sz w:val="28"/>
          <w:szCs w:val="28"/>
        </w:rPr>
        <w:t>ую</w:t>
      </w:r>
      <w:r w:rsidR="00C76FD4" w:rsidRPr="00714B5B">
        <w:rPr>
          <w:rFonts w:ascii="Times New Roman" w:hAnsi="Times New Roman" w:cs="Times New Roman"/>
          <w:sz w:val="28"/>
          <w:szCs w:val="28"/>
        </w:rPr>
        <w:t xml:space="preserve"> и профессиональн</w:t>
      </w:r>
      <w:r w:rsidR="00010EC3" w:rsidRPr="00714B5B">
        <w:rPr>
          <w:rFonts w:ascii="Times New Roman" w:hAnsi="Times New Roman" w:cs="Times New Roman"/>
          <w:sz w:val="28"/>
          <w:szCs w:val="28"/>
        </w:rPr>
        <w:t>ую</w:t>
      </w:r>
      <w:r w:rsidR="00C76FD4" w:rsidRPr="00714B5B">
        <w:rPr>
          <w:rFonts w:ascii="Times New Roman" w:hAnsi="Times New Roman" w:cs="Times New Roman"/>
          <w:sz w:val="28"/>
          <w:szCs w:val="28"/>
        </w:rPr>
        <w:t xml:space="preserve"> изменчивость</w:t>
      </w:r>
      <w:r w:rsidR="009E52E0" w:rsidRPr="00714B5B">
        <w:rPr>
          <w:rFonts w:ascii="Times New Roman" w:hAnsi="Times New Roman" w:cs="Times New Roman"/>
          <w:sz w:val="28"/>
          <w:szCs w:val="28"/>
        </w:rPr>
        <w:t>,</w:t>
      </w:r>
      <w:r w:rsidR="00C76FD4" w:rsidRPr="00714B5B">
        <w:rPr>
          <w:rFonts w:ascii="Times New Roman" w:hAnsi="Times New Roman" w:cs="Times New Roman"/>
          <w:sz w:val="28"/>
          <w:szCs w:val="28"/>
        </w:rPr>
        <w:t xml:space="preserve"> потребность создания и внедрения наукоемких технологий.</w:t>
      </w:r>
    </w:p>
    <w:p w:rsidR="00162B45" w:rsidRPr="00714B5B" w:rsidRDefault="00162B45" w:rsidP="00714B5B">
      <w:pPr>
        <w:spacing w:line="360" w:lineRule="auto"/>
        <w:ind w:firstLineChars="303" w:firstLine="848"/>
        <w:jc w:val="both"/>
        <w:rPr>
          <w:rFonts w:ascii="Times New Roman" w:hAnsi="Times New Roman" w:cs="Times New Roman"/>
          <w:sz w:val="28"/>
          <w:szCs w:val="32"/>
        </w:rPr>
      </w:pPr>
      <w:r w:rsidRPr="00714B5B">
        <w:rPr>
          <w:rFonts w:ascii="Times New Roman" w:hAnsi="Times New Roman" w:cs="Times New Roman"/>
          <w:sz w:val="28"/>
          <w:szCs w:val="32"/>
        </w:rPr>
        <w:t xml:space="preserve">«Инновационный путь развития, это "радикальное изменение менталитета, это, прежде всего, иной образ мысли, действия на опережение, это новые идеи и технологии, это производство продуктов и услуг, превосходящих мировые аналоги. </w:t>
      </w:r>
    </w:p>
    <w:p w:rsidR="00714B5B" w:rsidRPr="00714B5B" w:rsidRDefault="00162B45" w:rsidP="00714B5B">
      <w:pPr>
        <w:pStyle w:val="11"/>
        <w:shd w:val="clear" w:color="auto" w:fill="auto"/>
        <w:spacing w:line="360" w:lineRule="auto"/>
        <w:ind w:right="40"/>
        <w:contextualSpacing/>
        <w:rPr>
          <w:sz w:val="28"/>
          <w:szCs w:val="32"/>
        </w:rPr>
      </w:pPr>
      <w:r w:rsidRPr="00714B5B">
        <w:rPr>
          <w:rFonts w:eastAsiaTheme="minorEastAsia"/>
          <w:spacing w:val="0"/>
          <w:sz w:val="28"/>
          <w:szCs w:val="32"/>
          <w:lang w:eastAsia="ru-RU"/>
        </w:rPr>
        <w:t xml:space="preserve">          </w:t>
      </w:r>
      <w:r w:rsidRPr="00714B5B">
        <w:rPr>
          <w:sz w:val="28"/>
          <w:szCs w:val="32"/>
        </w:rPr>
        <w:t xml:space="preserve">В связи с этим    обозначены ориентиры по внедрению в систему профессионального </w:t>
      </w:r>
      <w:proofErr w:type="gramStart"/>
      <w:r w:rsidRPr="00714B5B">
        <w:rPr>
          <w:sz w:val="28"/>
          <w:szCs w:val="32"/>
        </w:rPr>
        <w:t>образования  Республики</w:t>
      </w:r>
      <w:proofErr w:type="gramEnd"/>
      <w:r w:rsidRPr="00714B5B">
        <w:rPr>
          <w:sz w:val="28"/>
          <w:szCs w:val="32"/>
        </w:rPr>
        <w:t xml:space="preserve"> Мордовии методики «</w:t>
      </w:r>
      <w:proofErr w:type="spellStart"/>
      <w:r w:rsidRPr="00714B5B">
        <w:rPr>
          <w:sz w:val="28"/>
          <w:szCs w:val="32"/>
        </w:rPr>
        <w:t>триального</w:t>
      </w:r>
      <w:proofErr w:type="spellEnd"/>
      <w:r w:rsidRPr="00714B5B">
        <w:rPr>
          <w:sz w:val="28"/>
          <w:szCs w:val="32"/>
        </w:rPr>
        <w:t xml:space="preserve">» обучения. Третьей составляющей обучения. В основе которого освоение последних инноваций в изучаемой сфере. </w:t>
      </w:r>
      <w:r w:rsidR="00714B5B" w:rsidRPr="00714B5B">
        <w:rPr>
          <w:sz w:val="28"/>
          <w:szCs w:val="32"/>
        </w:rPr>
        <w:t xml:space="preserve"> Работа в данном направлении начата образовательными учреждениями. Мне хотелось бы поделиться опытом работы по </w:t>
      </w:r>
      <w:proofErr w:type="spellStart"/>
      <w:r w:rsidR="00714B5B" w:rsidRPr="00714B5B">
        <w:rPr>
          <w:sz w:val="28"/>
          <w:szCs w:val="32"/>
        </w:rPr>
        <w:t>триальному</w:t>
      </w:r>
      <w:proofErr w:type="spellEnd"/>
      <w:r w:rsidR="00714B5B" w:rsidRPr="00714B5B">
        <w:rPr>
          <w:sz w:val="28"/>
          <w:szCs w:val="32"/>
        </w:rPr>
        <w:t xml:space="preserve"> обучению на примере Торбеевского колледжа мясной и молочной промышленности.</w:t>
      </w:r>
    </w:p>
    <w:p w:rsidR="00162B45" w:rsidRPr="00714B5B" w:rsidRDefault="00714B5B" w:rsidP="00714B5B">
      <w:pPr>
        <w:pStyle w:val="11"/>
        <w:shd w:val="clear" w:color="auto" w:fill="auto"/>
        <w:spacing w:line="360" w:lineRule="auto"/>
        <w:ind w:right="40"/>
        <w:contextualSpacing/>
        <w:rPr>
          <w:sz w:val="28"/>
          <w:szCs w:val="32"/>
        </w:rPr>
      </w:pPr>
      <w:r w:rsidRPr="00714B5B">
        <w:rPr>
          <w:sz w:val="28"/>
          <w:szCs w:val="32"/>
        </w:rPr>
        <w:t xml:space="preserve">     </w:t>
      </w:r>
      <w:r w:rsidR="00162B45" w:rsidRPr="00714B5B">
        <w:rPr>
          <w:sz w:val="28"/>
          <w:szCs w:val="32"/>
        </w:rPr>
        <w:t xml:space="preserve">Педагогический коллектив Торбеевского колледжа уже работает в этом направлении на протяжении последних 5 лет. В учебные планы включены новые дисциплины, где изучаются инновационные технологии переработки: Производство продуктов функционального назначения, Производство продуктов на основе биологической обработки сырья, Зарубежный опыт переработки молока и мяса, Производство продуктов из нетрадиционных видов сырья. Во внеурочное время творческий коллектив преподавателей и студентов активно ведет исследовательскую деятельность по разработке новых видов мясной и молочной продукции. </w:t>
      </w:r>
      <w:r w:rsidR="00162B45" w:rsidRPr="00714B5B">
        <w:rPr>
          <w:sz w:val="28"/>
          <w:szCs w:val="32"/>
        </w:rPr>
        <w:lastRenderedPageBreak/>
        <w:t xml:space="preserve">Активное сотрудничество с отделом  </w:t>
      </w:r>
      <w:r w:rsidR="00162B45" w:rsidRPr="00714B5B">
        <w:rPr>
          <w:sz w:val="28"/>
          <w:szCs w:val="32"/>
          <w:lang w:val="en-US"/>
        </w:rPr>
        <w:t>R</w:t>
      </w:r>
      <w:r w:rsidR="00162B45" w:rsidRPr="00714B5B">
        <w:rPr>
          <w:sz w:val="28"/>
          <w:szCs w:val="32"/>
        </w:rPr>
        <w:t>&amp;</w:t>
      </w:r>
      <w:r w:rsidR="00162B45" w:rsidRPr="00714B5B">
        <w:rPr>
          <w:sz w:val="28"/>
          <w:szCs w:val="32"/>
          <w:lang w:val="en-US"/>
        </w:rPr>
        <w:t>D</w:t>
      </w:r>
      <w:r w:rsidR="00162B45" w:rsidRPr="00714B5B">
        <w:rPr>
          <w:sz w:val="28"/>
          <w:szCs w:val="32"/>
        </w:rPr>
        <w:t xml:space="preserve"> (эр энд </w:t>
      </w:r>
      <w:proofErr w:type="spellStart"/>
      <w:r w:rsidR="00162B45" w:rsidRPr="00714B5B">
        <w:rPr>
          <w:sz w:val="28"/>
          <w:szCs w:val="32"/>
        </w:rPr>
        <w:t>ди</w:t>
      </w:r>
      <w:proofErr w:type="spellEnd"/>
      <w:r w:rsidR="00162B45" w:rsidRPr="00714B5B">
        <w:rPr>
          <w:sz w:val="28"/>
          <w:szCs w:val="32"/>
        </w:rPr>
        <w:t>) ООО «МПК «Атяшевский» (</w:t>
      </w:r>
      <w:r w:rsidR="00162B45" w:rsidRPr="00714B5B">
        <w:rPr>
          <w:sz w:val="28"/>
          <w:szCs w:val="32"/>
          <w:lang w:val="en-US"/>
        </w:rPr>
        <w:t>Research</w:t>
      </w:r>
      <w:r w:rsidR="00162B45" w:rsidRPr="00714B5B">
        <w:rPr>
          <w:sz w:val="28"/>
          <w:szCs w:val="32"/>
        </w:rPr>
        <w:t>&amp;</w:t>
      </w:r>
      <w:r w:rsidR="00162B45" w:rsidRPr="00714B5B">
        <w:rPr>
          <w:sz w:val="28"/>
          <w:szCs w:val="32"/>
          <w:lang w:val="en-US"/>
        </w:rPr>
        <w:t>Development</w:t>
      </w:r>
      <w:r w:rsidR="00162B45" w:rsidRPr="00714B5B">
        <w:rPr>
          <w:sz w:val="28"/>
          <w:szCs w:val="32"/>
        </w:rPr>
        <w:t xml:space="preserve"> - аналог отдела НИОКР) позволило нашим исследователям во главе с преподавателем Сергеевой Людмилой Васильевной запатентовать технологию производства </w:t>
      </w:r>
      <w:proofErr w:type="spellStart"/>
      <w:r w:rsidR="00162B45" w:rsidRPr="00714B5B">
        <w:rPr>
          <w:sz w:val="28"/>
          <w:szCs w:val="32"/>
        </w:rPr>
        <w:t>полукопчёных</w:t>
      </w:r>
      <w:proofErr w:type="spellEnd"/>
      <w:r w:rsidR="00162B45" w:rsidRPr="00714B5B">
        <w:rPr>
          <w:sz w:val="28"/>
          <w:szCs w:val="32"/>
        </w:rPr>
        <w:t xml:space="preserve"> колбас с </w:t>
      </w:r>
      <w:proofErr w:type="spellStart"/>
      <w:r w:rsidR="00162B45" w:rsidRPr="00714B5B">
        <w:rPr>
          <w:sz w:val="28"/>
          <w:szCs w:val="32"/>
        </w:rPr>
        <w:t>бифидобактериями</w:t>
      </w:r>
      <w:proofErr w:type="spellEnd"/>
      <w:r w:rsidR="00162B45" w:rsidRPr="00714B5B">
        <w:rPr>
          <w:sz w:val="28"/>
          <w:szCs w:val="32"/>
        </w:rPr>
        <w:t xml:space="preserve"> «</w:t>
      </w:r>
      <w:proofErr w:type="spellStart"/>
      <w:r w:rsidR="00162B45" w:rsidRPr="00714B5B">
        <w:rPr>
          <w:sz w:val="28"/>
          <w:szCs w:val="32"/>
        </w:rPr>
        <w:t>Бисерка</w:t>
      </w:r>
      <w:proofErr w:type="spellEnd"/>
      <w:r w:rsidR="00162B45" w:rsidRPr="00714B5B">
        <w:rPr>
          <w:sz w:val="28"/>
          <w:szCs w:val="32"/>
        </w:rPr>
        <w:t>»,  «</w:t>
      </w:r>
      <w:proofErr w:type="spellStart"/>
      <w:r w:rsidR="00162B45" w:rsidRPr="00714B5B">
        <w:rPr>
          <w:sz w:val="28"/>
          <w:szCs w:val="32"/>
        </w:rPr>
        <w:t>Сергеевская</w:t>
      </w:r>
      <w:proofErr w:type="spellEnd"/>
      <w:r w:rsidR="00162B45" w:rsidRPr="00714B5B">
        <w:rPr>
          <w:sz w:val="28"/>
          <w:szCs w:val="32"/>
        </w:rPr>
        <w:t xml:space="preserve">». </w:t>
      </w:r>
      <w:r w:rsidRPr="00714B5B">
        <w:rPr>
          <w:sz w:val="28"/>
          <w:szCs w:val="32"/>
        </w:rPr>
        <w:t xml:space="preserve">В </w:t>
      </w:r>
      <w:proofErr w:type="gramStart"/>
      <w:r w:rsidRPr="00714B5B">
        <w:rPr>
          <w:sz w:val="28"/>
          <w:szCs w:val="32"/>
        </w:rPr>
        <w:t xml:space="preserve">процессе </w:t>
      </w:r>
      <w:r w:rsidR="00162B45" w:rsidRPr="00714B5B">
        <w:rPr>
          <w:sz w:val="28"/>
          <w:szCs w:val="32"/>
        </w:rPr>
        <w:t xml:space="preserve"> обучения</w:t>
      </w:r>
      <w:proofErr w:type="gramEnd"/>
      <w:r w:rsidR="00162B45" w:rsidRPr="00714B5B">
        <w:rPr>
          <w:sz w:val="28"/>
          <w:szCs w:val="32"/>
        </w:rPr>
        <w:t xml:space="preserve"> все студенты мясного отделения проходят через стажировку в отделе разработки рецептур, наиболее отличившимся на 4-5 курсе предоставляются рабочие места в этом структурном подразделении в качестве технологов-аналитиков. С сентября 2020 го</w:t>
      </w:r>
      <w:r w:rsidR="009402B1">
        <w:rPr>
          <w:sz w:val="28"/>
          <w:szCs w:val="32"/>
        </w:rPr>
        <w:t>да в колледже начала</w:t>
      </w:r>
      <w:r w:rsidR="00162B45" w:rsidRPr="00714B5B">
        <w:rPr>
          <w:sz w:val="28"/>
          <w:szCs w:val="32"/>
        </w:rPr>
        <w:t xml:space="preserve"> работу новая инновационная площадка по </w:t>
      </w:r>
      <w:proofErr w:type="spellStart"/>
      <w:r w:rsidR="00162B45" w:rsidRPr="00714B5B">
        <w:rPr>
          <w:sz w:val="28"/>
          <w:szCs w:val="32"/>
        </w:rPr>
        <w:t>триальному</w:t>
      </w:r>
      <w:proofErr w:type="spellEnd"/>
      <w:r w:rsidR="00162B45" w:rsidRPr="00714B5B">
        <w:rPr>
          <w:sz w:val="28"/>
          <w:szCs w:val="32"/>
        </w:rPr>
        <w:t xml:space="preserve"> обучению «Подготовка кадров для инновационного социально- ориентированного развития перерабатывающих предприятий Республики Мордовия», основной целью которой является, создание эффективной системы обеспечения подготовки кадров с учётом актуальных и перспективных потребностей предприятий перерабатывающей промышленности, обусловленных технологической и технической модернизации и инновационного развития экономики отрасли.</w:t>
      </w:r>
    </w:p>
    <w:p w:rsidR="00714B5B" w:rsidRPr="009402B1" w:rsidRDefault="001469C2" w:rsidP="009402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4B5B">
        <w:rPr>
          <w:rFonts w:ascii="Times New Roman" w:hAnsi="Times New Roman" w:cs="Times New Roman"/>
          <w:sz w:val="28"/>
          <w:szCs w:val="28"/>
        </w:rPr>
        <w:t xml:space="preserve">     </w:t>
      </w:r>
      <w:r w:rsidR="00714B5B" w:rsidRPr="00714B5B">
        <w:rPr>
          <w:rFonts w:ascii="Times New Roman" w:hAnsi="Times New Roman" w:cs="Times New Roman"/>
          <w:sz w:val="28"/>
          <w:szCs w:val="28"/>
        </w:rPr>
        <w:t xml:space="preserve">      Быстро меняющиеся реалии рынка труда, в области технологий и социально-экономической сфере, возрастающая конкуренция требует от нас практико-ориентированной и опережающей профессиональной подготовки студентов.</w:t>
      </w:r>
    </w:p>
    <w:p w:rsidR="00714B5B" w:rsidRPr="00714B5B" w:rsidRDefault="00714B5B" w:rsidP="00714B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4B5B">
        <w:rPr>
          <w:rFonts w:ascii="Times New Roman" w:hAnsi="Times New Roman" w:cs="Times New Roman"/>
          <w:sz w:val="28"/>
          <w:szCs w:val="28"/>
        </w:rPr>
        <w:t xml:space="preserve">        Инновационное развитие мясоперерабатывающей промышленности Республики Мордовия   </w:t>
      </w:r>
      <w:proofErr w:type="gramStart"/>
      <w:r w:rsidRPr="00714B5B">
        <w:rPr>
          <w:rFonts w:ascii="Times New Roman" w:hAnsi="Times New Roman" w:cs="Times New Roman"/>
          <w:sz w:val="28"/>
          <w:szCs w:val="28"/>
        </w:rPr>
        <w:t>определяет  приоритетные</w:t>
      </w:r>
      <w:proofErr w:type="gramEnd"/>
      <w:r w:rsidRPr="00714B5B">
        <w:rPr>
          <w:rFonts w:ascii="Times New Roman" w:hAnsi="Times New Roman" w:cs="Times New Roman"/>
          <w:sz w:val="28"/>
          <w:szCs w:val="28"/>
        </w:rPr>
        <w:t xml:space="preserve"> направления по  совершенствованию системы подготовки выпускников и требует  внедрения новых моделей подготовки кадров. Решением проблем подготовки кадров может стать система обучения по </w:t>
      </w:r>
      <w:proofErr w:type="spellStart"/>
      <w:r w:rsidRPr="00714B5B">
        <w:rPr>
          <w:rFonts w:ascii="Times New Roman" w:hAnsi="Times New Roman" w:cs="Times New Roman"/>
          <w:sz w:val="28"/>
          <w:szCs w:val="28"/>
        </w:rPr>
        <w:t>триальной</w:t>
      </w:r>
      <w:proofErr w:type="spellEnd"/>
      <w:r w:rsidRPr="00714B5B">
        <w:rPr>
          <w:rFonts w:ascii="Times New Roman" w:hAnsi="Times New Roman" w:cs="Times New Roman"/>
          <w:sz w:val="28"/>
          <w:szCs w:val="28"/>
        </w:rPr>
        <w:t xml:space="preserve"> траектории, представляющая собой профессионально-производственно-научный симбиоз   в следующих плоскостях: Колледж - производственные предприятия - </w:t>
      </w:r>
      <w:r w:rsidRPr="0071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научные  учреждения и организации,  российские и зарубежные  компании, которая </w:t>
      </w:r>
      <w:r w:rsidRPr="00714B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позволит </w:t>
      </w:r>
      <w:r w:rsidRPr="00714B5B">
        <w:rPr>
          <w:rFonts w:ascii="Times New Roman" w:hAnsi="Times New Roman" w:cs="Times New Roman"/>
          <w:sz w:val="28"/>
          <w:szCs w:val="28"/>
        </w:rPr>
        <w:t xml:space="preserve">формировать конкурентоспособный человеческий потенциал, обеспечить </w:t>
      </w:r>
      <w:r w:rsidRPr="00714B5B">
        <w:rPr>
          <w:rFonts w:ascii="Times New Roman" w:hAnsi="Times New Roman" w:cs="Times New Roman"/>
          <w:sz w:val="28"/>
          <w:szCs w:val="28"/>
        </w:rPr>
        <w:lastRenderedPageBreak/>
        <w:t xml:space="preserve">высокую интеллектуализацию производства за счет создания и внедрения наукоемких технологий, а также </w:t>
      </w:r>
      <w:r w:rsidRPr="00714B5B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создать систему непрерывного (пожизненного) образования.</w:t>
      </w:r>
    </w:p>
    <w:p w:rsidR="00714B5B" w:rsidRPr="00714B5B" w:rsidRDefault="00714B5B" w:rsidP="00714B5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B5B">
        <w:rPr>
          <w:rFonts w:ascii="Times New Roman" w:hAnsi="Times New Roman" w:cs="Times New Roman"/>
          <w:sz w:val="28"/>
          <w:szCs w:val="28"/>
        </w:rPr>
        <w:t>Триальное</w:t>
      </w:r>
      <w:proofErr w:type="spellEnd"/>
      <w:r w:rsidRPr="00714B5B">
        <w:rPr>
          <w:rFonts w:ascii="Times New Roman" w:hAnsi="Times New Roman" w:cs="Times New Roman"/>
          <w:sz w:val="28"/>
          <w:szCs w:val="28"/>
        </w:rPr>
        <w:t xml:space="preserve"> обучение - перспективная траектория при которой третьей состав</w:t>
      </w:r>
      <w:r w:rsidR="009402B1">
        <w:rPr>
          <w:rFonts w:ascii="Times New Roman" w:hAnsi="Times New Roman" w:cs="Times New Roman"/>
          <w:sz w:val="28"/>
          <w:szCs w:val="28"/>
        </w:rPr>
        <w:t xml:space="preserve">ляющей обучения </w:t>
      </w:r>
      <w:proofErr w:type="gramStart"/>
      <w:r w:rsidR="009402B1">
        <w:rPr>
          <w:rFonts w:ascii="Times New Roman" w:hAnsi="Times New Roman" w:cs="Times New Roman"/>
          <w:sz w:val="28"/>
          <w:szCs w:val="28"/>
        </w:rPr>
        <w:t xml:space="preserve">стало  </w:t>
      </w:r>
      <w:r w:rsidRPr="00714B5B">
        <w:rPr>
          <w:rFonts w:ascii="Times New Roman" w:hAnsi="Times New Roman" w:cs="Times New Roman"/>
          <w:sz w:val="28"/>
          <w:szCs w:val="28"/>
        </w:rPr>
        <w:t>освоение</w:t>
      </w:r>
      <w:proofErr w:type="gramEnd"/>
      <w:r w:rsidRPr="00714B5B">
        <w:rPr>
          <w:rFonts w:ascii="Times New Roman" w:hAnsi="Times New Roman" w:cs="Times New Roman"/>
          <w:sz w:val="28"/>
          <w:szCs w:val="28"/>
        </w:rPr>
        <w:t xml:space="preserve"> инноваций в сфере переработки мяса и производства мясной продукции. </w:t>
      </w:r>
    </w:p>
    <w:p w:rsidR="00714B5B" w:rsidRPr="00714B5B" w:rsidRDefault="009402B1" w:rsidP="009402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 внедрении</w:t>
      </w:r>
      <w:proofErr w:type="gramEnd"/>
      <w:r w:rsidR="00714B5B" w:rsidRPr="0071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4B5B" w:rsidRPr="0071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триального</w:t>
      </w:r>
      <w:proofErr w:type="spellEnd"/>
      <w:r w:rsidR="00714B5B" w:rsidRPr="0071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 </w:t>
      </w:r>
      <w:r w:rsidR="00714B5B" w:rsidRPr="00714B5B">
        <w:rPr>
          <w:rFonts w:ascii="Times New Roman" w:hAnsi="Times New Roman" w:cs="Times New Roman"/>
          <w:sz w:val="28"/>
          <w:szCs w:val="28"/>
        </w:rPr>
        <w:t>были сформулированы следующие задачи:</w:t>
      </w:r>
    </w:p>
    <w:p w:rsidR="00714B5B" w:rsidRPr="00714B5B" w:rsidRDefault="00714B5B" w:rsidP="00714B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B5B">
        <w:rPr>
          <w:rFonts w:ascii="Times New Roman" w:hAnsi="Times New Roman" w:cs="Times New Roman"/>
          <w:sz w:val="28"/>
          <w:szCs w:val="28"/>
        </w:rPr>
        <w:t xml:space="preserve">исследование принципов построения модели </w:t>
      </w:r>
      <w:proofErr w:type="spellStart"/>
      <w:r w:rsidRPr="00714B5B">
        <w:rPr>
          <w:rFonts w:ascii="Times New Roman" w:hAnsi="Times New Roman" w:cs="Times New Roman"/>
          <w:sz w:val="28"/>
          <w:szCs w:val="28"/>
        </w:rPr>
        <w:t>триального</w:t>
      </w:r>
      <w:proofErr w:type="spellEnd"/>
      <w:r w:rsidRPr="00714B5B">
        <w:rPr>
          <w:rFonts w:ascii="Times New Roman" w:hAnsi="Times New Roman" w:cs="Times New Roman"/>
          <w:sz w:val="28"/>
          <w:szCs w:val="28"/>
        </w:rPr>
        <w:t xml:space="preserve"> обучения и соответствия качества подготовки выпускников перспективным требованиям  рынка труда и производства;</w:t>
      </w:r>
    </w:p>
    <w:p w:rsidR="00714B5B" w:rsidRPr="00714B5B" w:rsidRDefault="00714B5B" w:rsidP="00714B5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B5B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714B5B">
        <w:rPr>
          <w:rFonts w:ascii="Times New Roman" w:hAnsi="Times New Roman" w:cs="Times New Roman"/>
          <w:sz w:val="28"/>
          <w:szCs w:val="28"/>
        </w:rPr>
        <w:t xml:space="preserve"> комплекта документов, определяющих нормативное, научно-методическое, учебно-методическое сопровождение процесса </w:t>
      </w:r>
      <w:proofErr w:type="spellStart"/>
      <w:r w:rsidRPr="00714B5B">
        <w:rPr>
          <w:rFonts w:ascii="Times New Roman" w:hAnsi="Times New Roman" w:cs="Times New Roman"/>
          <w:sz w:val="28"/>
          <w:szCs w:val="28"/>
        </w:rPr>
        <w:t>триального</w:t>
      </w:r>
      <w:proofErr w:type="spellEnd"/>
      <w:r w:rsidRPr="00714B5B">
        <w:rPr>
          <w:rFonts w:ascii="Times New Roman" w:hAnsi="Times New Roman" w:cs="Times New Roman"/>
          <w:sz w:val="28"/>
          <w:szCs w:val="28"/>
        </w:rPr>
        <w:t xml:space="preserve"> обучения (разработка основных образовательных программ (далее -ООП),   экспериментального учебного плана; адаптация ООП и учебно-методического обеспечения </w:t>
      </w:r>
      <w:proofErr w:type="spellStart"/>
      <w:r w:rsidRPr="00714B5B">
        <w:rPr>
          <w:rFonts w:ascii="Times New Roman" w:hAnsi="Times New Roman" w:cs="Times New Roman"/>
          <w:sz w:val="28"/>
          <w:szCs w:val="28"/>
        </w:rPr>
        <w:t>триального</w:t>
      </w:r>
      <w:proofErr w:type="spellEnd"/>
      <w:r w:rsidRPr="00714B5B">
        <w:rPr>
          <w:rFonts w:ascii="Times New Roman" w:hAnsi="Times New Roman" w:cs="Times New Roman"/>
          <w:sz w:val="28"/>
          <w:szCs w:val="28"/>
        </w:rPr>
        <w:t xml:space="preserve"> обучения; проектирование содержания рабочих программ учебных дисциплин и профессиональных модулей)</w:t>
      </w:r>
    </w:p>
    <w:p w:rsidR="00714B5B" w:rsidRPr="00714B5B" w:rsidRDefault="00714B5B" w:rsidP="00714B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4B5B">
        <w:rPr>
          <w:sz w:val="28"/>
          <w:szCs w:val="28"/>
        </w:rPr>
        <w:t xml:space="preserve">проектирование механизма участия перерабатывающих предприятий в финансировании и реализации программ подготовки профессиональных кадров; </w:t>
      </w:r>
    </w:p>
    <w:p w:rsidR="00714B5B" w:rsidRPr="00714B5B" w:rsidRDefault="00714B5B" w:rsidP="00714B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4B5B">
        <w:rPr>
          <w:sz w:val="28"/>
          <w:szCs w:val="28"/>
        </w:rPr>
        <w:t xml:space="preserve">создание системы критериев и индикаторов эффективности модели  </w:t>
      </w:r>
      <w:proofErr w:type="spellStart"/>
      <w:r w:rsidRPr="00714B5B">
        <w:rPr>
          <w:sz w:val="28"/>
          <w:szCs w:val="28"/>
        </w:rPr>
        <w:t>триального</w:t>
      </w:r>
      <w:proofErr w:type="spellEnd"/>
      <w:r w:rsidRPr="00714B5B">
        <w:rPr>
          <w:sz w:val="28"/>
          <w:szCs w:val="28"/>
        </w:rPr>
        <w:t xml:space="preserve">  обучения;</w:t>
      </w:r>
    </w:p>
    <w:p w:rsidR="00714B5B" w:rsidRPr="00714B5B" w:rsidRDefault="00714B5B" w:rsidP="00714B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4B5B">
        <w:rPr>
          <w:sz w:val="28"/>
          <w:szCs w:val="28"/>
        </w:rPr>
        <w:t>проведение мониторинга результатов апробации и внедрения модели  целевой подготовки;</w:t>
      </w:r>
    </w:p>
    <w:p w:rsidR="00714B5B" w:rsidRPr="00714B5B" w:rsidRDefault="00714B5B" w:rsidP="00714B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4B5B">
        <w:rPr>
          <w:sz w:val="28"/>
          <w:szCs w:val="28"/>
        </w:rPr>
        <w:t xml:space="preserve">анализ эффективности системы партнерства в рамках </w:t>
      </w:r>
      <w:proofErr w:type="spellStart"/>
      <w:r w:rsidRPr="00714B5B">
        <w:rPr>
          <w:sz w:val="28"/>
          <w:szCs w:val="28"/>
        </w:rPr>
        <w:t>триального</w:t>
      </w:r>
      <w:proofErr w:type="spellEnd"/>
      <w:r w:rsidRPr="00714B5B">
        <w:rPr>
          <w:sz w:val="28"/>
          <w:szCs w:val="28"/>
        </w:rPr>
        <w:t xml:space="preserve"> обучения и корректировка стратегии взаимодействия;</w:t>
      </w:r>
    </w:p>
    <w:p w:rsidR="00714B5B" w:rsidRPr="00714B5B" w:rsidRDefault="00714B5B" w:rsidP="00714B5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B5B">
        <w:rPr>
          <w:rFonts w:ascii="Times New Roman" w:hAnsi="Times New Roman" w:cs="Times New Roman"/>
          <w:sz w:val="28"/>
          <w:szCs w:val="28"/>
        </w:rPr>
        <w:t xml:space="preserve">обобщение опыта и внедрение эффективной модели </w:t>
      </w:r>
      <w:proofErr w:type="spellStart"/>
      <w:r w:rsidRPr="00714B5B">
        <w:rPr>
          <w:rFonts w:ascii="Times New Roman" w:hAnsi="Times New Roman" w:cs="Times New Roman"/>
          <w:sz w:val="28"/>
          <w:szCs w:val="28"/>
        </w:rPr>
        <w:t>триального</w:t>
      </w:r>
      <w:proofErr w:type="spellEnd"/>
      <w:r w:rsidRPr="00714B5B">
        <w:rPr>
          <w:rFonts w:ascii="Times New Roman" w:hAnsi="Times New Roman" w:cs="Times New Roman"/>
          <w:sz w:val="28"/>
          <w:szCs w:val="28"/>
        </w:rPr>
        <w:t xml:space="preserve"> обучения в систему профессионального образования Республики Мордовия и Российской Федерации. </w:t>
      </w:r>
    </w:p>
    <w:p w:rsidR="00714B5B" w:rsidRPr="00714B5B" w:rsidRDefault="009402B1" w:rsidP="00714B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Триальное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r w:rsidR="00714B5B" w:rsidRPr="00714B5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714B5B" w:rsidRPr="00714B5B">
        <w:rPr>
          <w:rFonts w:ascii="Times New Roman" w:hAnsi="Times New Roman" w:cs="Times New Roman"/>
          <w:sz w:val="28"/>
          <w:szCs w:val="28"/>
        </w:rPr>
        <w:t xml:space="preserve"> Колледже позволит выпускнику соответствовать перспективным требованиям  рынка труда и производства   по квалификации и компетенциям, умениям и навыкам генерировать новые идеи, знания (креативность) и воплощать их в жизнь (инновационность), к широкому и системному мышлению (глобальность) и приведет к  формированию  конкурентоспособного   человеческого потенциала, способного  обеспечить  развитие региона.</w:t>
      </w:r>
    </w:p>
    <w:p w:rsidR="00714B5B" w:rsidRPr="00714B5B" w:rsidRDefault="00714B5B" w:rsidP="00714B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B5B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gramStart"/>
      <w:r w:rsidRPr="00714B5B">
        <w:rPr>
          <w:rFonts w:ascii="Times New Roman" w:eastAsia="Times New Roman" w:hAnsi="Times New Roman" w:cs="Times New Roman"/>
          <w:sz w:val="28"/>
          <w:szCs w:val="28"/>
        </w:rPr>
        <w:t>проектировании  модели</w:t>
      </w:r>
      <w:proofErr w:type="gramEnd"/>
      <w:r w:rsidRPr="00714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B5B">
        <w:rPr>
          <w:rFonts w:ascii="Times New Roman" w:eastAsia="Times New Roman" w:hAnsi="Times New Roman" w:cs="Times New Roman"/>
          <w:sz w:val="28"/>
          <w:szCs w:val="28"/>
        </w:rPr>
        <w:t>триального</w:t>
      </w:r>
      <w:proofErr w:type="spellEnd"/>
      <w:r w:rsidRPr="00714B5B">
        <w:rPr>
          <w:rFonts w:ascii="Times New Roman" w:eastAsia="Times New Roman" w:hAnsi="Times New Roman" w:cs="Times New Roman"/>
          <w:sz w:val="28"/>
          <w:szCs w:val="28"/>
        </w:rPr>
        <w:t xml:space="preserve"> обучения учтены   анализы и прогнозы  развития перерабатывающих отраслей; промежуточные отчеты  внедрения дуального обучения  в Колледже, рекомендации   работодателей. </w:t>
      </w:r>
    </w:p>
    <w:p w:rsidR="00714B5B" w:rsidRPr="00714B5B" w:rsidRDefault="009402B1" w:rsidP="00714B5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714B5B" w:rsidRPr="00714B5B">
        <w:rPr>
          <w:sz w:val="28"/>
          <w:szCs w:val="28"/>
        </w:rPr>
        <w:t xml:space="preserve">одели </w:t>
      </w:r>
      <w:proofErr w:type="spellStart"/>
      <w:r w:rsidR="00714B5B" w:rsidRPr="00714B5B">
        <w:rPr>
          <w:sz w:val="28"/>
          <w:szCs w:val="28"/>
        </w:rPr>
        <w:t>триаль</w:t>
      </w:r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обучения направлена на эффективное сотрудничество </w:t>
      </w:r>
      <w:r w:rsidR="00714B5B" w:rsidRPr="00714B5B">
        <w:rPr>
          <w:sz w:val="28"/>
          <w:szCs w:val="28"/>
        </w:rPr>
        <w:t xml:space="preserve">исполнителей комплексной подготовки кадров (Колледж - перерабатывающие предприятия- </w:t>
      </w:r>
      <w:proofErr w:type="gramStart"/>
      <w:r w:rsidR="00714B5B" w:rsidRPr="00714B5B">
        <w:rPr>
          <w:color w:val="000000"/>
          <w:sz w:val="28"/>
          <w:szCs w:val="28"/>
        </w:rPr>
        <w:t>научные  учреждения</w:t>
      </w:r>
      <w:proofErr w:type="gramEnd"/>
      <w:r w:rsidR="00714B5B" w:rsidRPr="00714B5B">
        <w:rPr>
          <w:color w:val="000000"/>
          <w:sz w:val="28"/>
          <w:szCs w:val="28"/>
        </w:rPr>
        <w:t xml:space="preserve"> и организации,  российские и зарубежные  компании</w:t>
      </w:r>
      <w:r w:rsidR="00714B5B" w:rsidRPr="00714B5B">
        <w:rPr>
          <w:sz w:val="28"/>
          <w:szCs w:val="28"/>
        </w:rPr>
        <w:t>) для обеспечения соответствия качества подготовки выпускников инновационным требованиям  рынка труда и производства.</w:t>
      </w:r>
    </w:p>
    <w:p w:rsidR="00714B5B" w:rsidRPr="009402B1" w:rsidRDefault="00714B5B" w:rsidP="00714B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02B1">
        <w:rPr>
          <w:rFonts w:ascii="Times New Roman" w:hAnsi="Times New Roman" w:cs="Times New Roman"/>
          <w:sz w:val="28"/>
          <w:szCs w:val="28"/>
        </w:rPr>
        <w:t>Разработана программа реализации инновационного проекта</w:t>
      </w:r>
    </w:p>
    <w:p w:rsidR="00714B5B" w:rsidRPr="009402B1" w:rsidRDefault="00714B5B" w:rsidP="00714B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02B1">
        <w:rPr>
          <w:rFonts w:ascii="Times New Roman" w:hAnsi="Times New Roman" w:cs="Times New Roman"/>
          <w:sz w:val="28"/>
          <w:szCs w:val="28"/>
        </w:rPr>
        <w:t>Выделены этапы:</w:t>
      </w:r>
    </w:p>
    <w:p w:rsidR="00714B5B" w:rsidRPr="00714B5B" w:rsidRDefault="00714B5B" w:rsidP="00714B5B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B5B">
        <w:rPr>
          <w:rFonts w:ascii="Times New Roman" w:hAnsi="Times New Roman" w:cs="Times New Roman"/>
          <w:sz w:val="28"/>
          <w:szCs w:val="28"/>
        </w:rPr>
        <w:t>Аналитико- проектировочный этап</w:t>
      </w:r>
    </w:p>
    <w:p w:rsidR="00714B5B" w:rsidRPr="00714B5B" w:rsidRDefault="00714B5B" w:rsidP="00714B5B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B5B">
        <w:rPr>
          <w:rFonts w:ascii="Times New Roman" w:hAnsi="Times New Roman" w:cs="Times New Roman"/>
          <w:sz w:val="28"/>
          <w:szCs w:val="28"/>
        </w:rPr>
        <w:t>Экспериментальный этап</w:t>
      </w:r>
    </w:p>
    <w:p w:rsidR="00714B5B" w:rsidRPr="00714B5B" w:rsidRDefault="00714B5B" w:rsidP="00714B5B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B5B">
        <w:rPr>
          <w:rFonts w:ascii="Times New Roman" w:hAnsi="Times New Roman" w:cs="Times New Roman"/>
          <w:sz w:val="28"/>
          <w:szCs w:val="28"/>
        </w:rPr>
        <w:t>Обобщающий  этап</w:t>
      </w:r>
    </w:p>
    <w:p w:rsidR="00714B5B" w:rsidRPr="00714B5B" w:rsidRDefault="00714B5B" w:rsidP="00714B5B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B5B">
        <w:rPr>
          <w:rFonts w:ascii="Times New Roman" w:hAnsi="Times New Roman" w:cs="Times New Roman"/>
          <w:sz w:val="28"/>
          <w:szCs w:val="28"/>
        </w:rPr>
        <w:t>По каждому этапу определены</w:t>
      </w:r>
      <w:r w:rsidRPr="00714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B5B">
        <w:rPr>
          <w:rFonts w:ascii="Times New Roman" w:hAnsi="Times New Roman" w:cs="Times New Roman"/>
          <w:sz w:val="28"/>
          <w:szCs w:val="28"/>
        </w:rPr>
        <w:t>Содержание работы, используемые Методы, Прогнозируемые результаты, Формы распространения инновационного опыта.</w:t>
      </w:r>
    </w:p>
    <w:p w:rsidR="00714B5B" w:rsidRPr="009402B1" w:rsidRDefault="00714B5B" w:rsidP="00714B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2B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 Стратегический план с детализацией по направлениям, срокам и видам деятельности</w:t>
      </w:r>
    </w:p>
    <w:p w:rsidR="00714B5B" w:rsidRPr="009402B1" w:rsidRDefault="00714B5B" w:rsidP="00714B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2B1">
        <w:rPr>
          <w:rFonts w:ascii="Times New Roman" w:eastAsia="Times New Roman" w:hAnsi="Times New Roman" w:cs="Times New Roman"/>
          <w:color w:val="000000"/>
          <w:sz w:val="28"/>
          <w:szCs w:val="28"/>
        </w:rPr>
        <w:t>В плане указаны Наименование мероприятия, Сроки проведения, Ответственные за выполнение мероприятий и Ожидаемые результаты.</w:t>
      </w:r>
    </w:p>
    <w:p w:rsidR="00714B5B" w:rsidRPr="009402B1" w:rsidRDefault="00714B5B" w:rsidP="00714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1">
        <w:rPr>
          <w:rFonts w:ascii="Times New Roman" w:hAnsi="Times New Roman" w:cs="Times New Roman"/>
          <w:sz w:val="28"/>
          <w:szCs w:val="28"/>
        </w:rPr>
        <w:t>Разработан примерный перечень программно-методических, учебно-методических, научных материалов требующих разработки.</w:t>
      </w:r>
    </w:p>
    <w:p w:rsidR="00714B5B" w:rsidRPr="009402B1" w:rsidRDefault="00714B5B" w:rsidP="00714B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B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9402B1">
        <w:rPr>
          <w:rFonts w:ascii="Times New Roman" w:hAnsi="Times New Roman" w:cs="Times New Roman"/>
          <w:sz w:val="28"/>
          <w:szCs w:val="28"/>
        </w:rPr>
        <w:t xml:space="preserve">Проанализировав содержание дисциплин и профессиональных модулей, </w:t>
      </w:r>
      <w:r w:rsidRPr="009402B1">
        <w:rPr>
          <w:rFonts w:ascii="Times New Roman" w:eastAsia="Times New Roman" w:hAnsi="Times New Roman" w:cs="Times New Roman"/>
          <w:sz w:val="28"/>
          <w:szCs w:val="28"/>
        </w:rPr>
        <w:t xml:space="preserve">анализы и </w:t>
      </w:r>
      <w:proofErr w:type="gramStart"/>
      <w:r w:rsidRPr="009402B1">
        <w:rPr>
          <w:rFonts w:ascii="Times New Roman" w:eastAsia="Times New Roman" w:hAnsi="Times New Roman" w:cs="Times New Roman"/>
          <w:sz w:val="28"/>
          <w:szCs w:val="28"/>
        </w:rPr>
        <w:t>прогнозы  развития</w:t>
      </w:r>
      <w:proofErr w:type="gramEnd"/>
      <w:r w:rsidRPr="009402B1">
        <w:rPr>
          <w:rFonts w:ascii="Times New Roman" w:eastAsia="Times New Roman" w:hAnsi="Times New Roman" w:cs="Times New Roman"/>
          <w:sz w:val="28"/>
          <w:szCs w:val="28"/>
        </w:rPr>
        <w:t xml:space="preserve"> перерабатывающих отраслей, рекомендации   работодателей, направления инновационных исследований научных организаций, были определены </w:t>
      </w:r>
      <w:r w:rsidRPr="009402B1">
        <w:rPr>
          <w:rFonts w:ascii="Times New Roman" w:hAnsi="Times New Roman" w:cs="Times New Roman"/>
          <w:sz w:val="28"/>
          <w:szCs w:val="28"/>
        </w:rPr>
        <w:t>Направления  научно-исследовательской  деятельности.</w:t>
      </w:r>
    </w:p>
    <w:p w:rsidR="00571810" w:rsidRPr="00714B5B" w:rsidRDefault="00714B5B" w:rsidP="00714B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B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E52E0" w:rsidRPr="00714B5B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Основными н</w:t>
      </w:r>
      <w:r w:rsidR="00571810" w:rsidRPr="00714B5B">
        <w:rPr>
          <w:rFonts w:ascii="Times New Roman" w:eastAsia="Times New Roman" w:hAnsi="Times New Roman" w:cs="Times New Roman"/>
          <w:color w:val="333333"/>
          <w:sz w:val="28"/>
          <w:szCs w:val="28"/>
        </w:rPr>
        <w:t>аправлени</w:t>
      </w:r>
      <w:r w:rsidR="009E52E0" w:rsidRPr="00714B5B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="00571810" w:rsidRPr="00714B5B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9E52E0" w:rsidRPr="00714B5B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571810" w:rsidRPr="00714B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взаимодействия колледжа, предприятий и науки в </w:t>
      </w:r>
      <w:proofErr w:type="spellStart"/>
      <w:r w:rsidR="00571810" w:rsidRPr="00714B5B">
        <w:rPr>
          <w:rFonts w:ascii="Times New Roman" w:eastAsia="Times New Roman" w:hAnsi="Times New Roman" w:cs="Times New Roman"/>
          <w:color w:val="333333"/>
          <w:sz w:val="28"/>
          <w:szCs w:val="28"/>
        </w:rPr>
        <w:t>триальном</w:t>
      </w:r>
      <w:proofErr w:type="spellEnd"/>
      <w:r w:rsidR="00571810" w:rsidRPr="00714B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обучении является создание ре</w:t>
      </w:r>
      <w:r w:rsidR="00D843ED" w:rsidRPr="00714B5B">
        <w:rPr>
          <w:rFonts w:ascii="Times New Roman" w:eastAsia="Times New Roman" w:hAnsi="Times New Roman" w:cs="Times New Roman"/>
          <w:color w:val="333333"/>
          <w:sz w:val="28"/>
          <w:szCs w:val="28"/>
        </w:rPr>
        <w:t>сурса</w:t>
      </w:r>
      <w:r w:rsidR="00571810" w:rsidRPr="00714B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научных идей </w:t>
      </w:r>
      <w:proofErr w:type="gramStart"/>
      <w:r w:rsidR="00571810" w:rsidRPr="00714B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 w:rsidR="00D843ED" w:rsidRPr="00714B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71810" w:rsidRPr="00714B5B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подготовк</w:t>
      </w:r>
      <w:r w:rsidR="00D843ED" w:rsidRPr="00714B5B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 w:rsidR="00571810" w:rsidRPr="00714B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специалистов для разработки </w:t>
      </w:r>
      <w:r w:rsidR="009E52E0" w:rsidRPr="00714B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внедрения </w:t>
      </w:r>
      <w:r w:rsidR="00D843ED" w:rsidRPr="00714B5B">
        <w:rPr>
          <w:rFonts w:ascii="Times New Roman" w:eastAsia="Times New Roman" w:hAnsi="Times New Roman" w:cs="Times New Roman"/>
          <w:color w:val="333333"/>
          <w:sz w:val="28"/>
          <w:szCs w:val="28"/>
        </w:rPr>
        <w:t>инновационных</w:t>
      </w:r>
      <w:r w:rsidR="00571810" w:rsidRPr="00714B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технологий. </w:t>
      </w:r>
    </w:p>
    <w:p w:rsidR="00571810" w:rsidRPr="00714B5B" w:rsidRDefault="009E52E0" w:rsidP="00714B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B5B">
        <w:rPr>
          <w:rFonts w:ascii="Times New Roman" w:hAnsi="Times New Roman" w:cs="Times New Roman"/>
          <w:sz w:val="28"/>
          <w:szCs w:val="28"/>
        </w:rPr>
        <w:t>Направления н</w:t>
      </w:r>
      <w:r w:rsidR="00571810" w:rsidRPr="00714B5B">
        <w:rPr>
          <w:rFonts w:ascii="Times New Roman" w:hAnsi="Times New Roman" w:cs="Times New Roman"/>
          <w:sz w:val="28"/>
          <w:szCs w:val="28"/>
        </w:rPr>
        <w:t>аучно-исследовательск</w:t>
      </w:r>
      <w:r w:rsidRPr="00714B5B">
        <w:rPr>
          <w:rFonts w:ascii="Times New Roman" w:hAnsi="Times New Roman" w:cs="Times New Roman"/>
          <w:sz w:val="28"/>
          <w:szCs w:val="28"/>
        </w:rPr>
        <w:t>ой</w:t>
      </w:r>
      <w:r w:rsidR="00571810" w:rsidRPr="00714B5B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714B5B">
        <w:rPr>
          <w:rFonts w:ascii="Times New Roman" w:hAnsi="Times New Roman" w:cs="Times New Roman"/>
          <w:sz w:val="28"/>
          <w:szCs w:val="28"/>
        </w:rPr>
        <w:t>и</w:t>
      </w:r>
      <w:r w:rsidR="00571810" w:rsidRPr="00714B5B">
        <w:rPr>
          <w:rFonts w:ascii="Times New Roman" w:hAnsi="Times New Roman" w:cs="Times New Roman"/>
          <w:sz w:val="28"/>
          <w:szCs w:val="28"/>
        </w:rPr>
        <w:t xml:space="preserve"> </w:t>
      </w:r>
      <w:r w:rsidRPr="00714B5B">
        <w:rPr>
          <w:rFonts w:ascii="Times New Roman" w:hAnsi="Times New Roman" w:cs="Times New Roman"/>
          <w:sz w:val="28"/>
          <w:szCs w:val="28"/>
        </w:rPr>
        <w:t>ориентированы</w:t>
      </w:r>
      <w:r w:rsidR="00571810" w:rsidRPr="00714B5B">
        <w:rPr>
          <w:rFonts w:ascii="Times New Roman" w:hAnsi="Times New Roman" w:cs="Times New Roman"/>
          <w:sz w:val="28"/>
          <w:szCs w:val="28"/>
        </w:rPr>
        <w:t xml:space="preserve"> на</w:t>
      </w:r>
      <w:r w:rsidR="00571810" w:rsidRPr="00714B5B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571810" w:rsidRPr="00714B5B">
        <w:rPr>
          <w:rFonts w:ascii="Times New Roman" w:hAnsi="Times New Roman" w:cs="Times New Roman"/>
          <w:sz w:val="28"/>
          <w:szCs w:val="28"/>
        </w:rPr>
        <w:t>оздание высокотехнологичных инновационных продуктов и прорывных технологий в приоритетных направлениях:</w:t>
      </w:r>
      <w:r w:rsidR="008E07D6" w:rsidRPr="00714B5B">
        <w:rPr>
          <w:rFonts w:ascii="Times New Roman" w:hAnsi="Times New Roman" w:cs="Times New Roman"/>
          <w:sz w:val="28"/>
          <w:szCs w:val="28"/>
        </w:rPr>
        <w:t xml:space="preserve"> 1)</w:t>
      </w:r>
      <w:r w:rsidR="00571810" w:rsidRPr="00714B5B">
        <w:rPr>
          <w:rFonts w:ascii="Times New Roman" w:hAnsi="Times New Roman" w:cs="Times New Roman"/>
          <w:sz w:val="28"/>
          <w:szCs w:val="28"/>
        </w:rPr>
        <w:t>разработка технологий:</w:t>
      </w:r>
    </w:p>
    <w:p w:rsidR="00571810" w:rsidRPr="00714B5B" w:rsidRDefault="008E07D6" w:rsidP="00714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B5B">
        <w:rPr>
          <w:rFonts w:ascii="Times New Roman" w:hAnsi="Times New Roman" w:cs="Times New Roman"/>
          <w:sz w:val="28"/>
          <w:szCs w:val="28"/>
        </w:rPr>
        <w:t>-</w:t>
      </w:r>
      <w:r w:rsidR="00571810" w:rsidRPr="00714B5B">
        <w:rPr>
          <w:rFonts w:ascii="Times New Roman" w:hAnsi="Times New Roman" w:cs="Times New Roman"/>
          <w:sz w:val="28"/>
          <w:szCs w:val="28"/>
        </w:rPr>
        <w:t xml:space="preserve"> функциональных и специализированных пищевых продуктов</w:t>
      </w:r>
      <w:r w:rsidRPr="00714B5B">
        <w:rPr>
          <w:rFonts w:ascii="Times New Roman" w:hAnsi="Times New Roman" w:cs="Times New Roman"/>
          <w:sz w:val="28"/>
          <w:szCs w:val="28"/>
        </w:rPr>
        <w:t>;</w:t>
      </w:r>
    </w:p>
    <w:p w:rsidR="00571810" w:rsidRPr="00714B5B" w:rsidRDefault="009E52E0" w:rsidP="00714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B5B">
        <w:rPr>
          <w:rFonts w:ascii="Times New Roman" w:hAnsi="Times New Roman" w:cs="Times New Roman"/>
          <w:sz w:val="28"/>
          <w:szCs w:val="28"/>
        </w:rPr>
        <w:t>-</w:t>
      </w:r>
      <w:r w:rsidR="00571810" w:rsidRPr="00714B5B">
        <w:rPr>
          <w:rFonts w:ascii="Times New Roman" w:hAnsi="Times New Roman" w:cs="Times New Roman"/>
          <w:sz w:val="28"/>
          <w:szCs w:val="28"/>
        </w:rPr>
        <w:t xml:space="preserve">мясопродуктов функционального питания, обогащенных </w:t>
      </w:r>
      <w:proofErr w:type="spellStart"/>
      <w:r w:rsidR="00571810" w:rsidRPr="00714B5B">
        <w:rPr>
          <w:rFonts w:ascii="Times New Roman" w:hAnsi="Times New Roman" w:cs="Times New Roman"/>
          <w:sz w:val="28"/>
          <w:szCs w:val="28"/>
        </w:rPr>
        <w:t>пребиотиками</w:t>
      </w:r>
      <w:proofErr w:type="spellEnd"/>
      <w:r w:rsidR="00571810" w:rsidRPr="00714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1810" w:rsidRPr="00714B5B">
        <w:rPr>
          <w:rFonts w:ascii="Times New Roman" w:hAnsi="Times New Roman" w:cs="Times New Roman"/>
          <w:sz w:val="28"/>
          <w:szCs w:val="28"/>
        </w:rPr>
        <w:t>пробиотиками</w:t>
      </w:r>
      <w:proofErr w:type="spellEnd"/>
      <w:r w:rsidR="00571810" w:rsidRPr="00714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1810" w:rsidRPr="00714B5B">
        <w:rPr>
          <w:rFonts w:ascii="Times New Roman" w:hAnsi="Times New Roman" w:cs="Times New Roman"/>
          <w:sz w:val="28"/>
          <w:szCs w:val="28"/>
        </w:rPr>
        <w:t>синбиотиками</w:t>
      </w:r>
      <w:proofErr w:type="spellEnd"/>
      <w:r w:rsidR="00571810" w:rsidRPr="00714B5B">
        <w:rPr>
          <w:rFonts w:ascii="Times New Roman" w:hAnsi="Times New Roman" w:cs="Times New Roman"/>
          <w:sz w:val="28"/>
          <w:szCs w:val="28"/>
        </w:rPr>
        <w:t xml:space="preserve">, белками животного и растительного происхождения, </w:t>
      </w:r>
      <w:proofErr w:type="spellStart"/>
      <w:proofErr w:type="gramStart"/>
      <w:r w:rsidR="00571810" w:rsidRPr="00714B5B">
        <w:rPr>
          <w:rFonts w:ascii="Times New Roman" w:hAnsi="Times New Roman" w:cs="Times New Roman"/>
          <w:sz w:val="28"/>
          <w:szCs w:val="28"/>
        </w:rPr>
        <w:t>эссенциальными</w:t>
      </w:r>
      <w:proofErr w:type="spellEnd"/>
      <w:r w:rsidR="00571810" w:rsidRPr="00714B5B">
        <w:rPr>
          <w:rFonts w:ascii="Times New Roman" w:hAnsi="Times New Roman" w:cs="Times New Roman"/>
          <w:sz w:val="28"/>
          <w:szCs w:val="28"/>
        </w:rPr>
        <w:t xml:space="preserve">  макро</w:t>
      </w:r>
      <w:proofErr w:type="gramEnd"/>
      <w:r w:rsidR="00571810" w:rsidRPr="00714B5B">
        <w:rPr>
          <w:rFonts w:ascii="Times New Roman" w:hAnsi="Times New Roman" w:cs="Times New Roman"/>
          <w:sz w:val="28"/>
          <w:szCs w:val="28"/>
        </w:rPr>
        <w:t>- и микронутриентами</w:t>
      </w:r>
      <w:r w:rsidR="008E07D6" w:rsidRPr="00714B5B">
        <w:rPr>
          <w:rFonts w:ascii="Times New Roman" w:hAnsi="Times New Roman" w:cs="Times New Roman"/>
          <w:sz w:val="28"/>
          <w:szCs w:val="28"/>
        </w:rPr>
        <w:t>.</w:t>
      </w:r>
    </w:p>
    <w:p w:rsidR="00571810" w:rsidRPr="00714B5B" w:rsidRDefault="008E07D6" w:rsidP="00714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B5B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="009E52E0" w:rsidRPr="00714B5B">
        <w:rPr>
          <w:rFonts w:ascii="Times New Roman" w:hAnsi="Times New Roman" w:cs="Times New Roman"/>
          <w:sz w:val="28"/>
          <w:szCs w:val="28"/>
        </w:rPr>
        <w:t>Пролонгирование</w:t>
      </w:r>
      <w:proofErr w:type="spellEnd"/>
      <w:r w:rsidR="00571810" w:rsidRPr="00714B5B">
        <w:rPr>
          <w:rFonts w:ascii="Times New Roman" w:hAnsi="Times New Roman" w:cs="Times New Roman"/>
          <w:sz w:val="28"/>
          <w:szCs w:val="28"/>
        </w:rPr>
        <w:t xml:space="preserve"> сроков хранения  пищевой продукции без консервантов.</w:t>
      </w:r>
    </w:p>
    <w:p w:rsidR="00571810" w:rsidRPr="00714B5B" w:rsidRDefault="008E07D6" w:rsidP="00714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B5B">
        <w:rPr>
          <w:rFonts w:ascii="Times New Roman" w:hAnsi="Times New Roman" w:cs="Times New Roman"/>
          <w:sz w:val="28"/>
          <w:szCs w:val="28"/>
        </w:rPr>
        <w:t>3)</w:t>
      </w:r>
      <w:r w:rsidR="00571810" w:rsidRPr="00714B5B">
        <w:rPr>
          <w:rFonts w:ascii="Times New Roman" w:hAnsi="Times New Roman" w:cs="Times New Roman"/>
          <w:sz w:val="28"/>
          <w:szCs w:val="28"/>
        </w:rPr>
        <w:t>Роботизированные комплексы и системы</w:t>
      </w:r>
    </w:p>
    <w:p w:rsidR="00571810" w:rsidRPr="00714B5B" w:rsidRDefault="008E07D6" w:rsidP="00714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B5B">
        <w:rPr>
          <w:rFonts w:ascii="Times New Roman" w:hAnsi="Times New Roman" w:cs="Times New Roman"/>
          <w:sz w:val="28"/>
          <w:szCs w:val="28"/>
        </w:rPr>
        <w:t>4)Р</w:t>
      </w:r>
      <w:r w:rsidR="00571810" w:rsidRPr="00714B5B">
        <w:rPr>
          <w:rFonts w:ascii="Times New Roman" w:hAnsi="Times New Roman" w:cs="Times New Roman"/>
          <w:sz w:val="28"/>
          <w:szCs w:val="28"/>
        </w:rPr>
        <w:t>азработка инновационных продуктов:</w:t>
      </w:r>
    </w:p>
    <w:p w:rsidR="00571810" w:rsidRPr="00714B5B" w:rsidRDefault="008E07D6" w:rsidP="00714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B5B">
        <w:rPr>
          <w:rFonts w:ascii="Times New Roman" w:hAnsi="Times New Roman" w:cs="Times New Roman"/>
          <w:sz w:val="28"/>
          <w:szCs w:val="28"/>
        </w:rPr>
        <w:t>-</w:t>
      </w:r>
      <w:r w:rsidR="00571810" w:rsidRPr="00714B5B">
        <w:rPr>
          <w:rFonts w:ascii="Times New Roman" w:hAnsi="Times New Roman" w:cs="Times New Roman"/>
          <w:sz w:val="28"/>
          <w:szCs w:val="28"/>
        </w:rPr>
        <w:t xml:space="preserve"> функционального, специального и лечебно-профилактического назначения</w:t>
      </w:r>
      <w:r w:rsidRPr="00714B5B">
        <w:rPr>
          <w:rFonts w:ascii="Times New Roman" w:hAnsi="Times New Roman" w:cs="Times New Roman"/>
          <w:sz w:val="28"/>
          <w:szCs w:val="28"/>
        </w:rPr>
        <w:t>;</w:t>
      </w:r>
    </w:p>
    <w:p w:rsidR="009E52E0" w:rsidRPr="00714B5B" w:rsidRDefault="009E52E0" w:rsidP="00714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B5B">
        <w:rPr>
          <w:rFonts w:ascii="Times New Roman" w:hAnsi="Times New Roman" w:cs="Times New Roman"/>
          <w:sz w:val="28"/>
          <w:szCs w:val="28"/>
        </w:rPr>
        <w:t>-с повышенной пищевой ценностью</w:t>
      </w:r>
      <w:r w:rsidR="00D16232" w:rsidRPr="00714B5B">
        <w:rPr>
          <w:rFonts w:ascii="Times New Roman" w:hAnsi="Times New Roman" w:cs="Times New Roman"/>
          <w:sz w:val="28"/>
          <w:szCs w:val="28"/>
        </w:rPr>
        <w:t>;</w:t>
      </w:r>
    </w:p>
    <w:p w:rsidR="00571810" w:rsidRPr="00714B5B" w:rsidRDefault="008E07D6" w:rsidP="00714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B5B">
        <w:rPr>
          <w:rFonts w:ascii="Times New Roman" w:hAnsi="Times New Roman" w:cs="Times New Roman"/>
          <w:sz w:val="28"/>
          <w:szCs w:val="28"/>
        </w:rPr>
        <w:t>-б</w:t>
      </w:r>
      <w:r w:rsidR="00571810" w:rsidRPr="00714B5B">
        <w:rPr>
          <w:rFonts w:ascii="Times New Roman" w:hAnsi="Times New Roman" w:cs="Times New Roman"/>
          <w:sz w:val="28"/>
          <w:szCs w:val="28"/>
        </w:rPr>
        <w:t>елковы</w:t>
      </w:r>
      <w:r w:rsidR="00D16232" w:rsidRPr="00714B5B">
        <w:rPr>
          <w:rFonts w:ascii="Times New Roman" w:hAnsi="Times New Roman" w:cs="Times New Roman"/>
          <w:sz w:val="28"/>
          <w:szCs w:val="28"/>
        </w:rPr>
        <w:t>х</w:t>
      </w:r>
      <w:r w:rsidR="00571810" w:rsidRPr="00714B5B">
        <w:rPr>
          <w:rFonts w:ascii="Times New Roman" w:hAnsi="Times New Roman" w:cs="Times New Roman"/>
          <w:sz w:val="28"/>
          <w:szCs w:val="28"/>
        </w:rPr>
        <w:t xml:space="preserve"> </w:t>
      </w:r>
      <w:r w:rsidR="009E52E0" w:rsidRPr="00714B5B">
        <w:rPr>
          <w:rFonts w:ascii="Times New Roman" w:hAnsi="Times New Roman" w:cs="Times New Roman"/>
          <w:sz w:val="28"/>
          <w:szCs w:val="28"/>
        </w:rPr>
        <w:t>продукт</w:t>
      </w:r>
      <w:r w:rsidR="00D16232" w:rsidRPr="00714B5B">
        <w:rPr>
          <w:rFonts w:ascii="Times New Roman" w:hAnsi="Times New Roman" w:cs="Times New Roman"/>
          <w:sz w:val="28"/>
          <w:szCs w:val="28"/>
        </w:rPr>
        <w:t>ов</w:t>
      </w:r>
      <w:r w:rsidR="009E52E0" w:rsidRPr="00714B5B">
        <w:rPr>
          <w:rFonts w:ascii="Times New Roman" w:hAnsi="Times New Roman" w:cs="Times New Roman"/>
          <w:sz w:val="28"/>
          <w:szCs w:val="28"/>
        </w:rPr>
        <w:t xml:space="preserve"> </w:t>
      </w:r>
      <w:r w:rsidR="00571810" w:rsidRPr="00714B5B">
        <w:rPr>
          <w:rFonts w:ascii="Times New Roman" w:hAnsi="Times New Roman" w:cs="Times New Roman"/>
          <w:sz w:val="28"/>
          <w:szCs w:val="28"/>
        </w:rPr>
        <w:t>из малоценных отходов</w:t>
      </w:r>
      <w:r w:rsidRPr="00714B5B">
        <w:rPr>
          <w:rFonts w:ascii="Times New Roman" w:hAnsi="Times New Roman" w:cs="Times New Roman"/>
          <w:sz w:val="28"/>
          <w:szCs w:val="28"/>
        </w:rPr>
        <w:t>;</w:t>
      </w:r>
    </w:p>
    <w:p w:rsidR="00571810" w:rsidRPr="00714B5B" w:rsidRDefault="008E07D6" w:rsidP="00714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B5B">
        <w:rPr>
          <w:rFonts w:ascii="Times New Roman" w:hAnsi="Times New Roman" w:cs="Times New Roman"/>
          <w:sz w:val="28"/>
          <w:szCs w:val="28"/>
        </w:rPr>
        <w:t>-п</w:t>
      </w:r>
      <w:r w:rsidR="00571810" w:rsidRPr="00714B5B">
        <w:rPr>
          <w:rFonts w:ascii="Times New Roman" w:hAnsi="Times New Roman" w:cs="Times New Roman"/>
          <w:sz w:val="28"/>
          <w:szCs w:val="28"/>
        </w:rPr>
        <w:t>ищевы</w:t>
      </w:r>
      <w:r w:rsidR="00D16232" w:rsidRPr="00714B5B">
        <w:rPr>
          <w:rFonts w:ascii="Times New Roman" w:hAnsi="Times New Roman" w:cs="Times New Roman"/>
          <w:sz w:val="28"/>
          <w:szCs w:val="28"/>
        </w:rPr>
        <w:t>х</w:t>
      </w:r>
      <w:r w:rsidR="00571810" w:rsidRPr="00714B5B">
        <w:rPr>
          <w:rFonts w:ascii="Times New Roman" w:hAnsi="Times New Roman" w:cs="Times New Roman"/>
          <w:sz w:val="28"/>
          <w:szCs w:val="28"/>
        </w:rPr>
        <w:t xml:space="preserve"> добав</w:t>
      </w:r>
      <w:r w:rsidR="00D16232" w:rsidRPr="00714B5B">
        <w:rPr>
          <w:rFonts w:ascii="Times New Roman" w:hAnsi="Times New Roman" w:cs="Times New Roman"/>
          <w:sz w:val="28"/>
          <w:szCs w:val="28"/>
        </w:rPr>
        <w:t>ок</w:t>
      </w:r>
      <w:r w:rsidR="00571810" w:rsidRPr="00714B5B">
        <w:rPr>
          <w:rFonts w:ascii="Times New Roman" w:hAnsi="Times New Roman" w:cs="Times New Roman"/>
          <w:sz w:val="28"/>
          <w:szCs w:val="28"/>
        </w:rPr>
        <w:t xml:space="preserve"> и ингредиент</w:t>
      </w:r>
      <w:r w:rsidR="00D16232" w:rsidRPr="00714B5B">
        <w:rPr>
          <w:rFonts w:ascii="Times New Roman" w:hAnsi="Times New Roman" w:cs="Times New Roman"/>
          <w:sz w:val="28"/>
          <w:szCs w:val="28"/>
        </w:rPr>
        <w:t>ов</w:t>
      </w:r>
      <w:r w:rsidR="009E52E0" w:rsidRPr="00714B5B">
        <w:rPr>
          <w:rFonts w:ascii="Times New Roman" w:hAnsi="Times New Roman" w:cs="Times New Roman"/>
          <w:sz w:val="28"/>
          <w:szCs w:val="28"/>
        </w:rPr>
        <w:t>.</w:t>
      </w:r>
    </w:p>
    <w:p w:rsidR="00F05248" w:rsidRPr="00714B5B" w:rsidRDefault="00F05248" w:rsidP="00714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B5B">
        <w:rPr>
          <w:rFonts w:ascii="Times New Roman" w:hAnsi="Times New Roman" w:cs="Times New Roman"/>
          <w:sz w:val="28"/>
          <w:szCs w:val="28"/>
        </w:rPr>
        <w:t>Научная деятельность ста</w:t>
      </w:r>
      <w:r w:rsidR="00355C3C" w:rsidRPr="00714B5B">
        <w:rPr>
          <w:rFonts w:ascii="Times New Roman" w:hAnsi="Times New Roman" w:cs="Times New Roman"/>
          <w:sz w:val="28"/>
          <w:szCs w:val="28"/>
        </w:rPr>
        <w:t>нет</w:t>
      </w:r>
      <w:r w:rsidRPr="00714B5B">
        <w:rPr>
          <w:rFonts w:ascii="Times New Roman" w:hAnsi="Times New Roman" w:cs="Times New Roman"/>
          <w:sz w:val="28"/>
          <w:szCs w:val="28"/>
        </w:rPr>
        <w:t xml:space="preserve"> частью процесса подготовки специалистов. </w:t>
      </w:r>
      <w:r w:rsidR="00E16FC3" w:rsidRPr="00714B5B">
        <w:rPr>
          <w:rFonts w:ascii="Times New Roman" w:hAnsi="Times New Roman" w:cs="Times New Roman"/>
          <w:sz w:val="28"/>
          <w:szCs w:val="28"/>
        </w:rPr>
        <w:t>Разработке</w:t>
      </w:r>
      <w:r w:rsidRPr="00714B5B">
        <w:rPr>
          <w:rFonts w:ascii="Times New Roman" w:hAnsi="Times New Roman" w:cs="Times New Roman"/>
          <w:sz w:val="28"/>
          <w:szCs w:val="28"/>
        </w:rPr>
        <w:t xml:space="preserve"> подлежит  порядок  обеспечения единства учебного и научного процессов</w:t>
      </w:r>
      <w:r w:rsidR="00714B5B" w:rsidRPr="00714B5B">
        <w:rPr>
          <w:rFonts w:ascii="Times New Roman" w:hAnsi="Times New Roman" w:cs="Times New Roman"/>
          <w:sz w:val="28"/>
          <w:szCs w:val="28"/>
        </w:rPr>
        <w:t xml:space="preserve">, и, </w:t>
      </w:r>
      <w:r w:rsidR="00E16FC3" w:rsidRPr="00714B5B">
        <w:rPr>
          <w:rFonts w:ascii="Times New Roman" w:hAnsi="Times New Roman" w:cs="Times New Roman"/>
          <w:sz w:val="28"/>
          <w:szCs w:val="28"/>
        </w:rPr>
        <w:t>в первую очередь, экспериментальный учебный план специальност</w:t>
      </w:r>
      <w:r w:rsidR="00EB76A0" w:rsidRPr="00714B5B">
        <w:rPr>
          <w:rFonts w:ascii="Times New Roman" w:hAnsi="Times New Roman" w:cs="Times New Roman"/>
          <w:sz w:val="28"/>
          <w:szCs w:val="28"/>
        </w:rPr>
        <w:t>и</w:t>
      </w:r>
      <w:r w:rsidR="00E16FC3" w:rsidRPr="00714B5B">
        <w:rPr>
          <w:rFonts w:ascii="Times New Roman" w:hAnsi="Times New Roman" w:cs="Times New Roman"/>
          <w:sz w:val="28"/>
          <w:szCs w:val="28"/>
        </w:rPr>
        <w:t xml:space="preserve">, </w:t>
      </w:r>
      <w:r w:rsidR="00EB76A0" w:rsidRPr="00714B5B">
        <w:rPr>
          <w:rFonts w:ascii="Times New Roman" w:hAnsi="Times New Roman" w:cs="Times New Roman"/>
          <w:sz w:val="28"/>
          <w:szCs w:val="28"/>
        </w:rPr>
        <w:t>рабочи</w:t>
      </w:r>
      <w:r w:rsidR="00355C3C" w:rsidRPr="00714B5B">
        <w:rPr>
          <w:rFonts w:ascii="Times New Roman" w:hAnsi="Times New Roman" w:cs="Times New Roman"/>
          <w:sz w:val="28"/>
          <w:szCs w:val="28"/>
        </w:rPr>
        <w:t>е</w:t>
      </w:r>
      <w:r w:rsidR="00EB76A0" w:rsidRPr="00714B5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55C3C" w:rsidRPr="00714B5B">
        <w:rPr>
          <w:rFonts w:ascii="Times New Roman" w:hAnsi="Times New Roman" w:cs="Times New Roman"/>
          <w:sz w:val="28"/>
          <w:szCs w:val="28"/>
        </w:rPr>
        <w:t>ы</w:t>
      </w:r>
      <w:r w:rsidR="00EB76A0" w:rsidRPr="00714B5B">
        <w:rPr>
          <w:rFonts w:ascii="Times New Roman" w:hAnsi="Times New Roman" w:cs="Times New Roman"/>
          <w:sz w:val="28"/>
          <w:szCs w:val="28"/>
        </w:rPr>
        <w:t xml:space="preserve"> дисциплин и профессиональных модулей </w:t>
      </w:r>
      <w:r w:rsidRPr="00714B5B">
        <w:rPr>
          <w:rFonts w:ascii="Times New Roman" w:hAnsi="Times New Roman" w:cs="Times New Roman"/>
          <w:sz w:val="28"/>
          <w:szCs w:val="28"/>
        </w:rPr>
        <w:t xml:space="preserve">на основе государственных образовательных стандартов и </w:t>
      </w:r>
      <w:r w:rsidR="00E16FC3" w:rsidRPr="00714B5B">
        <w:rPr>
          <w:rFonts w:ascii="Times New Roman" w:hAnsi="Times New Roman" w:cs="Times New Roman"/>
          <w:sz w:val="28"/>
          <w:szCs w:val="28"/>
        </w:rPr>
        <w:t>с учетом того, что</w:t>
      </w:r>
      <w:r w:rsidRPr="00714B5B">
        <w:rPr>
          <w:rFonts w:ascii="Times New Roman" w:hAnsi="Times New Roman" w:cs="Times New Roman"/>
          <w:sz w:val="28"/>
          <w:szCs w:val="28"/>
        </w:rPr>
        <w:t xml:space="preserve"> </w:t>
      </w:r>
      <w:r w:rsidR="00E16FC3" w:rsidRPr="00714B5B">
        <w:rPr>
          <w:rFonts w:ascii="Times New Roman" w:hAnsi="Times New Roman" w:cs="Times New Roman"/>
          <w:sz w:val="28"/>
          <w:szCs w:val="28"/>
        </w:rPr>
        <w:t xml:space="preserve"> </w:t>
      </w:r>
      <w:r w:rsidRPr="00714B5B">
        <w:rPr>
          <w:rFonts w:ascii="Times New Roman" w:hAnsi="Times New Roman" w:cs="Times New Roman"/>
          <w:sz w:val="28"/>
          <w:szCs w:val="28"/>
        </w:rPr>
        <w:lastRenderedPageBreak/>
        <w:t>жизненный цикл нового знания</w:t>
      </w:r>
      <w:r w:rsidR="00E16FC3" w:rsidRPr="00714B5B">
        <w:rPr>
          <w:rFonts w:ascii="Times New Roman" w:hAnsi="Times New Roman" w:cs="Times New Roman"/>
          <w:sz w:val="28"/>
          <w:szCs w:val="28"/>
        </w:rPr>
        <w:t xml:space="preserve"> укорачивается</w:t>
      </w:r>
      <w:r w:rsidRPr="00714B5B">
        <w:rPr>
          <w:rFonts w:ascii="Times New Roman" w:hAnsi="Times New Roman" w:cs="Times New Roman"/>
          <w:sz w:val="28"/>
          <w:szCs w:val="28"/>
        </w:rPr>
        <w:t xml:space="preserve">, существенно вырастают объемы генерации новых знаний, меняются способы его хранения и транспортировки. </w:t>
      </w:r>
    </w:p>
    <w:p w:rsidR="00714B5B" w:rsidRPr="00714B5B" w:rsidRDefault="00714B5B" w:rsidP="00714B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2B1">
        <w:rPr>
          <w:rFonts w:ascii="Times New Roman" w:hAnsi="Times New Roman" w:cs="Times New Roman"/>
          <w:sz w:val="28"/>
          <w:szCs w:val="28"/>
        </w:rPr>
        <w:t xml:space="preserve">      В результате составлена Модель </w:t>
      </w:r>
      <w:proofErr w:type="spellStart"/>
      <w:r w:rsidRPr="009402B1">
        <w:rPr>
          <w:rFonts w:ascii="Times New Roman" w:hAnsi="Times New Roman" w:cs="Times New Roman"/>
          <w:sz w:val="28"/>
          <w:szCs w:val="28"/>
        </w:rPr>
        <w:t>Триального</w:t>
      </w:r>
      <w:proofErr w:type="spellEnd"/>
      <w:r w:rsidRPr="009402B1">
        <w:rPr>
          <w:rFonts w:ascii="Times New Roman" w:hAnsi="Times New Roman" w:cs="Times New Roman"/>
          <w:sz w:val="28"/>
          <w:szCs w:val="28"/>
        </w:rPr>
        <w:t xml:space="preserve"> обучения «</w:t>
      </w:r>
      <w:r w:rsidRPr="009402B1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714B5B">
        <w:rPr>
          <w:rFonts w:ascii="Times New Roman" w:eastAsia="Times New Roman" w:hAnsi="Times New Roman" w:cs="Times New Roman"/>
          <w:sz w:val="28"/>
          <w:szCs w:val="28"/>
        </w:rPr>
        <w:t xml:space="preserve"> кадров для инновационного социально ориентированного развития перерабатывающих </w:t>
      </w:r>
      <w:proofErr w:type="gramStart"/>
      <w:r w:rsidRPr="00714B5B">
        <w:rPr>
          <w:rFonts w:ascii="Times New Roman" w:eastAsia="Times New Roman" w:hAnsi="Times New Roman" w:cs="Times New Roman"/>
          <w:sz w:val="28"/>
          <w:szCs w:val="28"/>
        </w:rPr>
        <w:t>предприятий  Республики</w:t>
      </w:r>
      <w:proofErr w:type="gramEnd"/>
      <w:r w:rsidRPr="00714B5B">
        <w:rPr>
          <w:rFonts w:ascii="Times New Roman" w:eastAsia="Times New Roman" w:hAnsi="Times New Roman" w:cs="Times New Roman"/>
          <w:sz w:val="28"/>
          <w:szCs w:val="28"/>
        </w:rPr>
        <w:t xml:space="preserve"> Мордовия»</w:t>
      </w:r>
    </w:p>
    <w:p w:rsidR="00714B5B" w:rsidRPr="00714B5B" w:rsidRDefault="00714B5B" w:rsidP="00714B5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14B5B">
        <w:rPr>
          <w:sz w:val="28"/>
          <w:szCs w:val="28"/>
        </w:rPr>
        <w:t>Реализация мероприятий</w:t>
      </w:r>
      <w:r w:rsidRPr="00714B5B">
        <w:rPr>
          <w:b/>
          <w:sz w:val="28"/>
          <w:szCs w:val="28"/>
        </w:rPr>
        <w:t xml:space="preserve"> </w:t>
      </w:r>
      <w:r w:rsidRPr="00714B5B">
        <w:rPr>
          <w:sz w:val="28"/>
          <w:szCs w:val="28"/>
        </w:rPr>
        <w:t xml:space="preserve">по каждому этапу программы разработанной модели </w:t>
      </w:r>
      <w:proofErr w:type="spellStart"/>
      <w:r w:rsidRPr="00714B5B">
        <w:rPr>
          <w:sz w:val="28"/>
          <w:szCs w:val="28"/>
        </w:rPr>
        <w:t>триального</w:t>
      </w:r>
      <w:proofErr w:type="spellEnd"/>
      <w:r w:rsidRPr="00714B5B">
        <w:rPr>
          <w:sz w:val="28"/>
          <w:szCs w:val="28"/>
        </w:rPr>
        <w:t xml:space="preserve"> обучения, обеспечит подготовку интеллектуального, ориентирующегося на потребности общества, выступающего  с инициативами инновационного характера выпускника, и, следовательно, опережающую подготовку кадров для современной экономики, для наукоемкого производства.</w:t>
      </w:r>
    </w:p>
    <w:p w:rsidR="00714B5B" w:rsidRPr="00714B5B" w:rsidRDefault="00714B5B" w:rsidP="00714B5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14B5B">
        <w:rPr>
          <w:rFonts w:ascii="Times New Roman" w:hAnsi="Times New Roman" w:cs="Times New Roman"/>
          <w:sz w:val="28"/>
          <w:szCs w:val="28"/>
        </w:rPr>
        <w:t xml:space="preserve">Сроки реализации модели </w:t>
      </w:r>
      <w:proofErr w:type="spellStart"/>
      <w:r w:rsidRPr="00714B5B">
        <w:rPr>
          <w:rFonts w:ascii="Times New Roman" w:hAnsi="Times New Roman" w:cs="Times New Roman"/>
          <w:sz w:val="28"/>
          <w:szCs w:val="28"/>
        </w:rPr>
        <w:t>триального</w:t>
      </w:r>
      <w:proofErr w:type="spellEnd"/>
      <w:r w:rsidRPr="00714B5B">
        <w:rPr>
          <w:rFonts w:ascii="Times New Roman" w:hAnsi="Times New Roman" w:cs="Times New Roman"/>
          <w:sz w:val="28"/>
          <w:szCs w:val="28"/>
        </w:rPr>
        <w:t xml:space="preserve"> обучения  запланированы на 2021-2024 годы. </w:t>
      </w:r>
    </w:p>
    <w:p w:rsidR="00E13C07" w:rsidRPr="009402B1" w:rsidRDefault="008E07D6" w:rsidP="00714B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2B1">
        <w:rPr>
          <w:rFonts w:ascii="Times New Roman" w:eastAsia="Times New Roman" w:hAnsi="Times New Roman" w:cs="Times New Roman"/>
          <w:sz w:val="28"/>
          <w:szCs w:val="28"/>
        </w:rPr>
        <w:t xml:space="preserve">Модель </w:t>
      </w:r>
      <w:proofErr w:type="spellStart"/>
      <w:r w:rsidRPr="009402B1">
        <w:rPr>
          <w:rFonts w:ascii="Times New Roman" w:eastAsia="Times New Roman" w:hAnsi="Times New Roman" w:cs="Times New Roman"/>
          <w:sz w:val="28"/>
          <w:szCs w:val="28"/>
        </w:rPr>
        <w:t>триально</w:t>
      </w:r>
      <w:r w:rsidR="000457AE" w:rsidRPr="009402B1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0457AE" w:rsidRPr="009402B1">
        <w:rPr>
          <w:rFonts w:ascii="Times New Roman" w:eastAsia="Times New Roman" w:hAnsi="Times New Roman" w:cs="Times New Roman"/>
          <w:sz w:val="28"/>
          <w:szCs w:val="28"/>
        </w:rPr>
        <w:t xml:space="preserve"> обучения </w:t>
      </w:r>
      <w:proofErr w:type="gramStart"/>
      <w:r w:rsidR="000457AE" w:rsidRPr="009402B1">
        <w:rPr>
          <w:rFonts w:ascii="Times New Roman" w:eastAsia="Times New Roman" w:hAnsi="Times New Roman" w:cs="Times New Roman"/>
          <w:sz w:val="28"/>
          <w:szCs w:val="28"/>
        </w:rPr>
        <w:t>описывает  механизм</w:t>
      </w:r>
      <w:proofErr w:type="gramEnd"/>
      <w:r w:rsidRPr="009402B1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всех звеньев, составляющих </w:t>
      </w:r>
      <w:r w:rsidR="004A5F8F" w:rsidRPr="009402B1">
        <w:rPr>
          <w:rFonts w:ascii="Times New Roman" w:eastAsia="Times New Roman" w:hAnsi="Times New Roman" w:cs="Times New Roman"/>
          <w:sz w:val="28"/>
          <w:szCs w:val="28"/>
        </w:rPr>
        <w:t>единое образовательное пространство</w:t>
      </w:r>
      <w:r w:rsidR="000457AE" w:rsidRPr="009402B1">
        <w:rPr>
          <w:rFonts w:ascii="Times New Roman" w:eastAsia="Times New Roman" w:hAnsi="Times New Roman" w:cs="Times New Roman"/>
          <w:sz w:val="28"/>
          <w:szCs w:val="28"/>
        </w:rPr>
        <w:t xml:space="preserve"> новой образовательной траектории. </w:t>
      </w:r>
    </w:p>
    <w:p w:rsidR="00EB0023" w:rsidRPr="00714B5B" w:rsidRDefault="00EF450C" w:rsidP="00714B5B">
      <w:pPr>
        <w:spacing w:after="0" w:line="360" w:lineRule="auto"/>
        <w:rPr>
          <w:rFonts w:ascii="Times New Roman" w:eastAsia="Times New Roman" w:hAnsi="Times New Roman" w:cs="Times New Roman"/>
        </w:rPr>
      </w:pPr>
      <w:r w:rsidRPr="00714B5B">
        <w:rPr>
          <w:rFonts w:ascii="Times New Roman" w:eastAsia="Times New Roman" w:hAnsi="Times New Roman" w:cs="Times New Roman"/>
        </w:rPr>
        <w:t xml:space="preserve"> </w:t>
      </w:r>
      <w:r w:rsidR="000A3FC2" w:rsidRPr="00714B5B">
        <w:rPr>
          <w:rFonts w:ascii="Times New Roman" w:hAnsi="Times New Roman" w:cs="Times New Roman"/>
        </w:rPr>
        <w:object w:dxaOrig="16795" w:dyaOrig="11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25pt;height:330.15pt" o:ole="">
            <v:imagedata r:id="rId5" o:title=""/>
          </v:shape>
          <o:OLEObject Type="Embed" ProgID="Word.Document.12" ShapeID="_x0000_i1025" DrawAspect="Content" ObjectID="_1670478014" r:id="rId6"/>
        </w:object>
      </w:r>
    </w:p>
    <w:p w:rsidR="00D10BC5" w:rsidRPr="00714B5B" w:rsidRDefault="00D10BC5" w:rsidP="00714B5B">
      <w:pPr>
        <w:shd w:val="clear" w:color="auto" w:fill="FFFFFF"/>
        <w:tabs>
          <w:tab w:val="left" w:pos="1087"/>
          <w:tab w:val="left" w:pos="38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DA4" w:rsidRPr="00714B5B" w:rsidRDefault="00520DA4" w:rsidP="00714B5B">
      <w:pPr>
        <w:shd w:val="clear" w:color="auto" w:fill="FFFFFF"/>
        <w:tabs>
          <w:tab w:val="left" w:pos="1087"/>
          <w:tab w:val="left" w:pos="38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B5B">
        <w:rPr>
          <w:rFonts w:ascii="Times New Roman" w:hAnsi="Times New Roman" w:cs="Times New Roman"/>
          <w:sz w:val="28"/>
          <w:szCs w:val="28"/>
        </w:rPr>
        <w:lastRenderedPageBreak/>
        <w:t>Такая система обучения и воспитания способствует адаптации выпускника к</w:t>
      </w:r>
      <w:r w:rsidR="00162E1E" w:rsidRPr="00714B5B">
        <w:rPr>
          <w:rFonts w:ascii="Times New Roman" w:hAnsi="Times New Roman" w:cs="Times New Roman"/>
          <w:sz w:val="28"/>
          <w:szCs w:val="28"/>
        </w:rPr>
        <w:t xml:space="preserve"> </w:t>
      </w:r>
      <w:r w:rsidRPr="00714B5B">
        <w:rPr>
          <w:rFonts w:ascii="Times New Roman" w:hAnsi="Times New Roman" w:cs="Times New Roman"/>
          <w:sz w:val="28"/>
          <w:szCs w:val="28"/>
        </w:rPr>
        <w:t>постоянно меняющимся условиям не только профессиональной деятельности, но и</w:t>
      </w:r>
      <w:r w:rsidR="00162E1E" w:rsidRPr="00714B5B">
        <w:rPr>
          <w:rFonts w:ascii="Times New Roman" w:hAnsi="Times New Roman" w:cs="Times New Roman"/>
          <w:sz w:val="28"/>
          <w:szCs w:val="28"/>
        </w:rPr>
        <w:t xml:space="preserve"> </w:t>
      </w:r>
      <w:r w:rsidRPr="00714B5B">
        <w:rPr>
          <w:rFonts w:ascii="Times New Roman" w:hAnsi="Times New Roman" w:cs="Times New Roman"/>
          <w:sz w:val="28"/>
          <w:szCs w:val="28"/>
        </w:rPr>
        <w:t>социальной среды путем предоставления возможностей организации индивидуальн</w:t>
      </w:r>
      <w:r w:rsidR="00162E1E" w:rsidRPr="00714B5B">
        <w:rPr>
          <w:rFonts w:ascii="Times New Roman" w:hAnsi="Times New Roman" w:cs="Times New Roman"/>
          <w:sz w:val="28"/>
          <w:szCs w:val="28"/>
        </w:rPr>
        <w:t xml:space="preserve">ой образовательной траектории в </w:t>
      </w:r>
      <w:r w:rsidRPr="00714B5B">
        <w:rPr>
          <w:rFonts w:ascii="Times New Roman" w:hAnsi="Times New Roman" w:cs="Times New Roman"/>
          <w:sz w:val="28"/>
          <w:szCs w:val="28"/>
        </w:rPr>
        <w:t>течение всей жизни, подготовке кадров для инновационного развития России.</w:t>
      </w:r>
    </w:p>
    <w:p w:rsidR="00EF450C" w:rsidRPr="009402B1" w:rsidRDefault="00EF450C" w:rsidP="00714B5B">
      <w:pPr>
        <w:shd w:val="clear" w:color="auto" w:fill="FFFFFF"/>
        <w:tabs>
          <w:tab w:val="left" w:pos="1087"/>
          <w:tab w:val="left" w:pos="385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Список </w:t>
      </w:r>
      <w:r w:rsidR="00520DA4"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использованной</w:t>
      </w:r>
      <w:proofErr w:type="gramEnd"/>
      <w:r w:rsidR="00520DA4"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литературы</w:t>
      </w:r>
    </w:p>
    <w:p w:rsidR="00EF450C" w:rsidRPr="009402B1" w:rsidRDefault="00EF450C" w:rsidP="00714B5B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Абалкин Л.И. Государство в меняющемся мире // Вопросы экономики. - 2009. - №1. - C. 7-12.</w:t>
      </w:r>
    </w:p>
    <w:p w:rsidR="00EF450C" w:rsidRPr="009402B1" w:rsidRDefault="00EF450C" w:rsidP="00714B5B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Кислякова М.Е. Переход России к инновационно</w:t>
      </w:r>
      <w:r w:rsidR="004C0684"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экономике: проблемы и условия // Вестник ТИСБИ. - 2006. - №4. - С. 52-56.</w:t>
      </w:r>
    </w:p>
    <w:p w:rsidR="00EF450C" w:rsidRPr="009402B1" w:rsidRDefault="00E97FF7" w:rsidP="00714B5B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Нурутдинова А.Р. основные направления интеграции науки, образования и производства // Современные наукоемкие технологии. – 2012. – № 4. – С. 24-27;URL: http://top-technologies.ru/ru/article/view?id=30754 (дата обращения: 26.05.2020).</w:t>
      </w:r>
    </w:p>
    <w:p w:rsidR="00520DA4" w:rsidRPr="009402B1" w:rsidRDefault="00520DA4" w:rsidP="00714B5B">
      <w:pPr>
        <w:pStyle w:val="a4"/>
        <w:numPr>
          <w:ilvl w:val="0"/>
          <w:numId w:val="46"/>
        </w:numPr>
        <w:shd w:val="clear" w:color="auto" w:fill="FFFFFF"/>
        <w:tabs>
          <w:tab w:val="left" w:pos="1087"/>
          <w:tab w:val="left" w:pos="385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Пережовская</w:t>
      </w:r>
      <w:proofErr w:type="spellEnd"/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А. Н. Непрерывное образование: цели, задачи, содержание, функции, перспективы развития / А. Н. </w:t>
      </w:r>
      <w:proofErr w:type="spellStart"/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Пережовская</w:t>
      </w:r>
      <w:proofErr w:type="spellEnd"/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— Текст: // Проблемы и перспективы развития образования: материалы VI </w:t>
      </w:r>
      <w:proofErr w:type="spellStart"/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Междунар</w:t>
      </w:r>
      <w:proofErr w:type="spellEnd"/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науч. </w:t>
      </w:r>
      <w:proofErr w:type="spellStart"/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</w:t>
      </w:r>
      <w:proofErr w:type="spellEnd"/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(</w:t>
      </w:r>
      <w:proofErr w:type="gramStart"/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proofErr w:type="gramEnd"/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Пермь, апрель 2015 г.). — Пермь: Меркурий, 2015. — С. 38-41. — URL:</w:t>
      </w:r>
      <w:r w:rsidR="00D16232"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https://moluch.ru/conf/ped/archive/149/7617/ (дата обращения: 28.05.2020).</w:t>
      </w:r>
    </w:p>
    <w:p w:rsidR="00520DA4" w:rsidRPr="009402B1" w:rsidRDefault="00520DA4" w:rsidP="00714B5B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0DA4" w:rsidRPr="009402B1" w:rsidRDefault="00520DA4" w:rsidP="00714B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520DA4" w:rsidRPr="009402B1" w:rsidSect="00D1623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7C0A"/>
    <w:multiLevelType w:val="hybridMultilevel"/>
    <w:tmpl w:val="B52859E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1554FC5"/>
    <w:multiLevelType w:val="multilevel"/>
    <w:tmpl w:val="A790C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18740F0"/>
    <w:multiLevelType w:val="hybridMultilevel"/>
    <w:tmpl w:val="EDC402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506A45"/>
    <w:multiLevelType w:val="hybridMultilevel"/>
    <w:tmpl w:val="498A9718"/>
    <w:lvl w:ilvl="0" w:tplc="9EEAF966">
      <w:start w:val="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BA3525"/>
    <w:multiLevelType w:val="hybridMultilevel"/>
    <w:tmpl w:val="4B36CEC8"/>
    <w:lvl w:ilvl="0" w:tplc="55B0C5B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0EF44A7"/>
    <w:multiLevelType w:val="hybridMultilevel"/>
    <w:tmpl w:val="6C84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53048"/>
    <w:multiLevelType w:val="hybridMultilevel"/>
    <w:tmpl w:val="E9C6E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C7581C"/>
    <w:multiLevelType w:val="hybridMultilevel"/>
    <w:tmpl w:val="CA36FE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E70100"/>
    <w:multiLevelType w:val="hybridMultilevel"/>
    <w:tmpl w:val="4B36CEC8"/>
    <w:lvl w:ilvl="0" w:tplc="55B0C5B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2954DD"/>
    <w:multiLevelType w:val="hybridMultilevel"/>
    <w:tmpl w:val="DFA0BC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E4459F5"/>
    <w:multiLevelType w:val="hybridMultilevel"/>
    <w:tmpl w:val="27400CF2"/>
    <w:lvl w:ilvl="0" w:tplc="0B225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96C51"/>
    <w:multiLevelType w:val="multilevel"/>
    <w:tmpl w:val="7B12FB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AC6A83"/>
    <w:multiLevelType w:val="hybridMultilevel"/>
    <w:tmpl w:val="84148C56"/>
    <w:lvl w:ilvl="0" w:tplc="0B22579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9BD604C"/>
    <w:multiLevelType w:val="hybridMultilevel"/>
    <w:tmpl w:val="0BC034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667D74"/>
    <w:multiLevelType w:val="hybridMultilevel"/>
    <w:tmpl w:val="5B8C6F1A"/>
    <w:lvl w:ilvl="0" w:tplc="0B225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E5F49"/>
    <w:multiLevelType w:val="multilevel"/>
    <w:tmpl w:val="715A1E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5163E2"/>
    <w:multiLevelType w:val="hybridMultilevel"/>
    <w:tmpl w:val="370075F6"/>
    <w:lvl w:ilvl="0" w:tplc="0B225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B708B9"/>
    <w:multiLevelType w:val="hybridMultilevel"/>
    <w:tmpl w:val="3F3075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2F94262"/>
    <w:multiLevelType w:val="hybridMultilevel"/>
    <w:tmpl w:val="E398BEEC"/>
    <w:lvl w:ilvl="0" w:tplc="0B225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877945"/>
    <w:multiLevelType w:val="multilevel"/>
    <w:tmpl w:val="271A6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705A43"/>
    <w:multiLevelType w:val="hybridMultilevel"/>
    <w:tmpl w:val="4B36CEC8"/>
    <w:lvl w:ilvl="0" w:tplc="55B0C5B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4893B43"/>
    <w:multiLevelType w:val="hybridMultilevel"/>
    <w:tmpl w:val="0DC6D31A"/>
    <w:lvl w:ilvl="0" w:tplc="BA526C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F64844"/>
    <w:multiLevelType w:val="hybridMultilevel"/>
    <w:tmpl w:val="3C4A67F4"/>
    <w:lvl w:ilvl="0" w:tplc="0B225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7C7D92"/>
    <w:multiLevelType w:val="hybridMultilevel"/>
    <w:tmpl w:val="4B36CEC8"/>
    <w:lvl w:ilvl="0" w:tplc="55B0C5B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C6000A8"/>
    <w:multiLevelType w:val="hybridMultilevel"/>
    <w:tmpl w:val="A6E8B624"/>
    <w:lvl w:ilvl="0" w:tplc="0B22579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>
    <w:nsid w:val="42C41C54"/>
    <w:multiLevelType w:val="hybridMultilevel"/>
    <w:tmpl w:val="9F2E2EB6"/>
    <w:lvl w:ilvl="0" w:tplc="836C4EE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483F04"/>
    <w:multiLevelType w:val="multilevel"/>
    <w:tmpl w:val="9BB62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3B0D9A"/>
    <w:multiLevelType w:val="hybridMultilevel"/>
    <w:tmpl w:val="08D2B05C"/>
    <w:lvl w:ilvl="0" w:tplc="0B225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6A2DE3"/>
    <w:multiLevelType w:val="hybridMultilevel"/>
    <w:tmpl w:val="45F08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DB393D"/>
    <w:multiLevelType w:val="hybridMultilevel"/>
    <w:tmpl w:val="1E260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611359"/>
    <w:multiLevelType w:val="hybridMultilevel"/>
    <w:tmpl w:val="88AC974E"/>
    <w:lvl w:ilvl="0" w:tplc="F6442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F70BFF"/>
    <w:multiLevelType w:val="hybridMultilevel"/>
    <w:tmpl w:val="E7426004"/>
    <w:lvl w:ilvl="0" w:tplc="0B22579A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32">
    <w:nsid w:val="58CC4C61"/>
    <w:multiLevelType w:val="hybridMultilevel"/>
    <w:tmpl w:val="F3C6A7E0"/>
    <w:lvl w:ilvl="0" w:tplc="0B2257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0963079"/>
    <w:multiLevelType w:val="hybridMultilevel"/>
    <w:tmpl w:val="BC0CC4C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614C5A80"/>
    <w:multiLevelType w:val="hybridMultilevel"/>
    <w:tmpl w:val="732AAF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5A534C"/>
    <w:multiLevelType w:val="hybridMultilevel"/>
    <w:tmpl w:val="8222BC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67AD3165"/>
    <w:multiLevelType w:val="hybridMultilevel"/>
    <w:tmpl w:val="3F3075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85012A2"/>
    <w:multiLevelType w:val="hybridMultilevel"/>
    <w:tmpl w:val="12440D98"/>
    <w:lvl w:ilvl="0" w:tplc="0B225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AA07F0"/>
    <w:multiLevelType w:val="hybridMultilevel"/>
    <w:tmpl w:val="513264C8"/>
    <w:lvl w:ilvl="0" w:tplc="0B225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ED791C"/>
    <w:multiLevelType w:val="hybridMultilevel"/>
    <w:tmpl w:val="D0F83A2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>
    <w:nsid w:val="6FD169CD"/>
    <w:multiLevelType w:val="hybridMultilevel"/>
    <w:tmpl w:val="4B36CEC8"/>
    <w:lvl w:ilvl="0" w:tplc="55B0C5B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FE865BA"/>
    <w:multiLevelType w:val="hybridMultilevel"/>
    <w:tmpl w:val="AADC5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F04A60"/>
    <w:multiLevelType w:val="multilevel"/>
    <w:tmpl w:val="FEFEE4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6D1172"/>
    <w:multiLevelType w:val="hybridMultilevel"/>
    <w:tmpl w:val="4B36CEC8"/>
    <w:lvl w:ilvl="0" w:tplc="55B0C5B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74D0729"/>
    <w:multiLevelType w:val="hybridMultilevel"/>
    <w:tmpl w:val="3F3075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A417257"/>
    <w:multiLevelType w:val="hybridMultilevel"/>
    <w:tmpl w:val="BB5C2EF6"/>
    <w:lvl w:ilvl="0" w:tplc="C6B0D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E641A6A"/>
    <w:multiLevelType w:val="hybridMultilevel"/>
    <w:tmpl w:val="E59E74BC"/>
    <w:lvl w:ilvl="0" w:tplc="FFC02D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38"/>
  </w:num>
  <w:num w:numId="4">
    <w:abstractNumId w:val="8"/>
  </w:num>
  <w:num w:numId="5">
    <w:abstractNumId w:val="17"/>
  </w:num>
  <w:num w:numId="6">
    <w:abstractNumId w:val="12"/>
  </w:num>
  <w:num w:numId="7">
    <w:abstractNumId w:val="44"/>
  </w:num>
  <w:num w:numId="8">
    <w:abstractNumId w:val="45"/>
  </w:num>
  <w:num w:numId="9">
    <w:abstractNumId w:val="46"/>
  </w:num>
  <w:num w:numId="10">
    <w:abstractNumId w:val="25"/>
  </w:num>
  <w:num w:numId="11">
    <w:abstractNumId w:val="21"/>
  </w:num>
  <w:num w:numId="12">
    <w:abstractNumId w:val="3"/>
  </w:num>
  <w:num w:numId="13">
    <w:abstractNumId w:val="4"/>
  </w:num>
  <w:num w:numId="14">
    <w:abstractNumId w:val="37"/>
  </w:num>
  <w:num w:numId="15">
    <w:abstractNumId w:val="43"/>
  </w:num>
  <w:num w:numId="16">
    <w:abstractNumId w:val="40"/>
  </w:num>
  <w:num w:numId="17">
    <w:abstractNumId w:val="23"/>
  </w:num>
  <w:num w:numId="18">
    <w:abstractNumId w:val="20"/>
  </w:num>
  <w:num w:numId="19">
    <w:abstractNumId w:val="36"/>
  </w:num>
  <w:num w:numId="20">
    <w:abstractNumId w:val="9"/>
  </w:num>
  <w:num w:numId="21">
    <w:abstractNumId w:val="5"/>
  </w:num>
  <w:num w:numId="22">
    <w:abstractNumId w:val="14"/>
  </w:num>
  <w:num w:numId="23">
    <w:abstractNumId w:val="22"/>
  </w:num>
  <w:num w:numId="24">
    <w:abstractNumId w:val="27"/>
  </w:num>
  <w:num w:numId="25">
    <w:abstractNumId w:val="29"/>
  </w:num>
  <w:num w:numId="26">
    <w:abstractNumId w:val="41"/>
  </w:num>
  <w:num w:numId="27">
    <w:abstractNumId w:val="35"/>
  </w:num>
  <w:num w:numId="28">
    <w:abstractNumId w:val="39"/>
  </w:num>
  <w:num w:numId="29">
    <w:abstractNumId w:val="33"/>
  </w:num>
  <w:num w:numId="30">
    <w:abstractNumId w:val="34"/>
  </w:num>
  <w:num w:numId="31">
    <w:abstractNumId w:val="2"/>
  </w:num>
  <w:num w:numId="32">
    <w:abstractNumId w:val="0"/>
  </w:num>
  <w:num w:numId="33">
    <w:abstractNumId w:val="31"/>
  </w:num>
  <w:num w:numId="34">
    <w:abstractNumId w:val="16"/>
  </w:num>
  <w:num w:numId="35">
    <w:abstractNumId w:val="7"/>
  </w:num>
  <w:num w:numId="36">
    <w:abstractNumId w:val="30"/>
  </w:num>
  <w:num w:numId="37">
    <w:abstractNumId w:val="32"/>
  </w:num>
  <w:num w:numId="38">
    <w:abstractNumId w:val="10"/>
  </w:num>
  <w:num w:numId="39">
    <w:abstractNumId w:val="24"/>
  </w:num>
  <w:num w:numId="40">
    <w:abstractNumId w:val="28"/>
  </w:num>
  <w:num w:numId="41">
    <w:abstractNumId w:val="13"/>
  </w:num>
  <w:num w:numId="42">
    <w:abstractNumId w:val="26"/>
  </w:num>
  <w:num w:numId="43">
    <w:abstractNumId w:val="19"/>
  </w:num>
  <w:num w:numId="44">
    <w:abstractNumId w:val="15"/>
  </w:num>
  <w:num w:numId="45">
    <w:abstractNumId w:val="42"/>
  </w:num>
  <w:num w:numId="46">
    <w:abstractNumId w:val="11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450C"/>
    <w:rsid w:val="00010EC3"/>
    <w:rsid w:val="000457AE"/>
    <w:rsid w:val="000555B9"/>
    <w:rsid w:val="000660D1"/>
    <w:rsid w:val="000A3FC2"/>
    <w:rsid w:val="001469C2"/>
    <w:rsid w:val="00162B45"/>
    <w:rsid w:val="00162E1E"/>
    <w:rsid w:val="00213569"/>
    <w:rsid w:val="00246B12"/>
    <w:rsid w:val="002756DD"/>
    <w:rsid w:val="002929E5"/>
    <w:rsid w:val="002A4C9C"/>
    <w:rsid w:val="002A61B2"/>
    <w:rsid w:val="00312CF4"/>
    <w:rsid w:val="00355C3C"/>
    <w:rsid w:val="003B0AB5"/>
    <w:rsid w:val="004A5F8F"/>
    <w:rsid w:val="004C0684"/>
    <w:rsid w:val="004C6991"/>
    <w:rsid w:val="00520DA4"/>
    <w:rsid w:val="00571810"/>
    <w:rsid w:val="005F374F"/>
    <w:rsid w:val="00621859"/>
    <w:rsid w:val="00675215"/>
    <w:rsid w:val="006C06AA"/>
    <w:rsid w:val="00714B5B"/>
    <w:rsid w:val="0074507A"/>
    <w:rsid w:val="00797A0A"/>
    <w:rsid w:val="007F0AB4"/>
    <w:rsid w:val="008A190B"/>
    <w:rsid w:val="008C5232"/>
    <w:rsid w:val="008E07D6"/>
    <w:rsid w:val="008E1778"/>
    <w:rsid w:val="008E7D5F"/>
    <w:rsid w:val="00936F03"/>
    <w:rsid w:val="009402B1"/>
    <w:rsid w:val="009937C1"/>
    <w:rsid w:val="009B397F"/>
    <w:rsid w:val="009E52E0"/>
    <w:rsid w:val="00AA03E5"/>
    <w:rsid w:val="00BB019A"/>
    <w:rsid w:val="00C11A9A"/>
    <w:rsid w:val="00C76FD4"/>
    <w:rsid w:val="00C77750"/>
    <w:rsid w:val="00D10BC5"/>
    <w:rsid w:val="00D15964"/>
    <w:rsid w:val="00D16232"/>
    <w:rsid w:val="00D70924"/>
    <w:rsid w:val="00D843ED"/>
    <w:rsid w:val="00DD3EFC"/>
    <w:rsid w:val="00E13C07"/>
    <w:rsid w:val="00E16FC3"/>
    <w:rsid w:val="00E56743"/>
    <w:rsid w:val="00E811AF"/>
    <w:rsid w:val="00E97FF7"/>
    <w:rsid w:val="00EB0023"/>
    <w:rsid w:val="00EB76A0"/>
    <w:rsid w:val="00EF450C"/>
    <w:rsid w:val="00F05248"/>
    <w:rsid w:val="00F132B2"/>
    <w:rsid w:val="00F20628"/>
    <w:rsid w:val="00F73220"/>
    <w:rsid w:val="00FA5A95"/>
    <w:rsid w:val="00FD201C"/>
    <w:rsid w:val="00FD252C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31FFE-9564-455A-AF66-62FA7DA3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5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77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F45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45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semiHidden/>
    <w:unhideWhenUsed/>
    <w:rsid w:val="00EF4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F45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F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F450C"/>
    <w:pPr>
      <w:ind w:left="720"/>
      <w:contextualSpacing/>
    </w:pPr>
  </w:style>
  <w:style w:type="table" w:styleId="a5">
    <w:name w:val="Table Grid"/>
    <w:basedOn w:val="a1"/>
    <w:uiPriority w:val="59"/>
    <w:rsid w:val="00EF45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EF450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F450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0pt">
    <w:name w:val="Основной текст + Курсив;Интервал 0 pt"/>
    <w:basedOn w:val="a0"/>
    <w:rsid w:val="00EF450C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EF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450C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EF450C"/>
    <w:rPr>
      <w:rFonts w:eastAsiaTheme="minorEastAsia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EF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ntstyle01">
    <w:name w:val="fontstyle01"/>
    <w:basedOn w:val="a0"/>
    <w:rsid w:val="00EF4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ext-color-bordered30">
    <w:name w:val="text-color-bordered30"/>
    <w:basedOn w:val="a0"/>
    <w:rsid w:val="00D70924"/>
  </w:style>
  <w:style w:type="character" w:customStyle="1" w:styleId="10">
    <w:name w:val="Заголовок 1 Знак"/>
    <w:basedOn w:val="a0"/>
    <w:link w:val="1"/>
    <w:uiPriority w:val="9"/>
    <w:rsid w:val="00C77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No Spacing"/>
    <w:uiPriority w:val="1"/>
    <w:qFormat/>
    <w:rsid w:val="000457AE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Основной текст_"/>
    <w:link w:val="11"/>
    <w:locked/>
    <w:rsid w:val="00162B45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d"/>
    <w:rsid w:val="00162B45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8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E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E177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Методкабинет</cp:lastModifiedBy>
  <cp:revision>10</cp:revision>
  <cp:lastPrinted>2020-06-03T11:53:00Z</cp:lastPrinted>
  <dcterms:created xsi:type="dcterms:W3CDTF">2020-05-28T16:39:00Z</dcterms:created>
  <dcterms:modified xsi:type="dcterms:W3CDTF">2020-12-26T05:54:00Z</dcterms:modified>
</cp:coreProperties>
</file>