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1" w:type="dxa"/>
        <w:tblInd w:w="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256"/>
        <w:gridCol w:w="6095"/>
      </w:tblGrid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Возможные пути их использования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Органы социальной защиты и организации социального обслуживания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социальной защиты (отделы социального обслуживания населения)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176"/>
                <w:tab w:val="left" w:pos="448"/>
              </w:tabs>
              <w:spacing w:before="40" w:after="40" w:line="240" w:lineRule="auto"/>
              <w:ind w:left="0" w:firstLine="33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shd w:val="clear" w:color="auto" w:fill="F7F8FA"/>
              </w:rPr>
              <w:t>Организация социального обслуживания и социального сопровождения.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  <w:tab w:val="num" w:pos="720"/>
              </w:tabs>
              <w:spacing w:before="40" w:after="40"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 по профилактике социального сиротства.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  <w:tab w:val="num" w:pos="720"/>
              </w:tabs>
              <w:spacing w:before="40" w:after="40" w:line="240" w:lineRule="auto"/>
              <w:ind w:left="0" w:firstLine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профилактической работы в отношении безнадзорных несовершеннолетних, их родителей или законных представителей, не исполняющих свои обязанности по воспитанию, содержанию несовершеннолетних или отрицательно влияющих на их поведение либо жестоко обращающихся с ними.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деятельностью специализированных учреждений для несовершеннолетних, нуждающихся в социальной реабилитации, иных учреждений и служб, предоставляющих услуги несовершеннолетним и их семьям, а также осуществление мер по развитию сети указанных учреждений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Центры социальной поддержки населения 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государственных услуг, выполнение работ и (или)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Новосибирской области (государственных органов) в сфере предоставления мер социальной поддержки населению (выплаты, пособия).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Организация социальной помощи на основании социального контракта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Комплексные центры социального обслуживания населения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Осуществление социального обслуживания граждан, признанных в законном порядке нуждающимися в социальном обслуживании, при обстоятельствах, которые ухудшают или могут ухудшить условия их жизнедеятельности. 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семьям и отдельным гражданам, попавшим в трудную жизненную ситуацию, помощи в реализации прав и интересов, содействие в улучшении их социального и материального положения, а также психологического статуса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социального обслуживания семьи и детей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Центры социальной помощи семье и детям, содействующие решению проблем семьи и детей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24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обследование несовершеннолетних, выявление вероятных причин семейного неблагополучия, установление возможных путей улучшения обстановки в семье.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24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полученными результатами родителей, специалистов по охране прав детей, педагога (классного руководителя/воспитателя) с целью создания индивидуальной программы реабилитации.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24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социальных услуг несовершеннолетним и членам их семей.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24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по составлению плана совместных действий по преодолению недостатков воспитания в семье, прогноз позитивных результатов работы; анализ результатов выполнения рекомендаций.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24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гражданам в преодолении конфликтных ситуаций и иных нарушений супружеских и семейных отношений.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членов семей несовершеннолетних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анализ факторов, обуславливающих социальную дезадаптацию несовершеннолетних.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Адресная психологическая, социальная и другая помощь семьям, находящимся в трудной жизненной ситуации.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патронаж семей и детей, нуждающихся в социальной помощи, реабилитации, поддержке.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социальных программ по реабилитации несовершеннолетних.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экстренной помощи, доврачебный осмотр, в случае необходимости организация медицинского осмотра.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органам опеки в дальнейшем жизнеустройстве несовершеннолетних, проживающих в учреждении.</w:t>
            </w:r>
          </w:p>
          <w:p w:rsidR="005025C6" w:rsidRDefault="005025C6" w:rsidP="00892C83">
            <w:pPr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патронаж несовершеннолетних в принявшей их семье.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Помощь семье в преодолении трудной жизненной ситуации, восстановлении социального статуса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Учреждения социального обслуживания детей с ограниченными возможностями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дома-интернаты для детей с серьезными нарушениями в интеллектуальном развитии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постоянного, временного (до шести месяцев), пятидневного в неделю проживания и дневного пребывания детей в возрасте от 4 до 18 лет с отклонениями в умственном развитии, нуждающихся по состоянию здоровья в уходе, бытовом и медицинском обслуживании, а также в социально-трудовой реабилитации, обучении и воспитании.</w:t>
            </w:r>
          </w:p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76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Материально-бытовое обеспечение воспитанников, создание для них благоприятных условий жизни, организация ухода (надзора) и оказание им медицинской помощи.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мероприятий, направленных на социально-трудовую адаптацию и реабилитацию воспитанников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дома-интернаты для детей с физическими недостатками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постоянного, временного (до шести месяцев) и пятидневного в неделю проживания и дневного пребывания детей, нуждающихся в уходе, бытовом и медицинском обслуживании, а также в социально-трудовой реабилитации с одновременным обучением их по программе общеобразовательной школы.</w:t>
            </w:r>
          </w:p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Материально-бытовое обеспечение и обучение воспитанников, создание для них благоприятных условий жизни, организация ухода и оказание им медицинской помощи.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мероприятий, направленных на социально-трудовую адаптацию и реабилитацию воспитанников, а также их подготовку к получению специальности в соответствии с медицинскими показаниями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Реабилитационные центры для детей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оценки уровня развития детей-инвалидов, детей с ОВЗ, детей с риском возникновения нарушений развития.</w:t>
            </w:r>
          </w:p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абилитации и социальной реабилитации детей с отклонениями в умственном и физическом развитии в возрасте от рождения до 18 лет, а также семей, их воспитывающих.</w:t>
            </w:r>
          </w:p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на основании типовых базовых программ индивидуальной программы реабилитации каждого ребенка с ограниченными возможностями.</w:t>
            </w:r>
          </w:p>
          <w:p w:rsidR="005025C6" w:rsidRDefault="005025C6" w:rsidP="00892C83">
            <w:pPr>
              <w:widowControl w:val="0"/>
              <w:numPr>
                <w:ilvl w:val="0"/>
                <w:numId w:val="1"/>
              </w:numPr>
              <w:tabs>
                <w:tab w:val="left" w:pos="188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реализации указанных программ и координация в этих целях совместных действий медицинских, образовательных, социальных, физкультурно-оздоровительных, спортивных и иных учреждений, способствующих реабилитации детей.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помощи семьям, воспитывающим детей с отклонениями в развитии, в их социальной реабилитации, проведении реабилитационных мероприятий в домашних условиях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1"/>
              </w:numPr>
              <w:shd w:val="clear" w:color="auto" w:fill="F9F9F9"/>
              <w:tabs>
                <w:tab w:val="left" w:pos="153"/>
              </w:tabs>
              <w:spacing w:before="40" w:after="4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необходимых условий для временного содержания детей-сирот, детей, оставшихся без попечения родителей и детей, находящихся в трудной жизненной ситуации.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прав и законных интересов детей, воспитание, психолого-педагогического сопровождение, социально-психологическая адаптация, оказание содействия в дальнейшем устройстве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 в семью в порядке, установленном действующим законодательством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социального обслуживания граждан пожилого возраста и инвалидов (дома ветеранов, геронтологические центры, центры адаптации и реабилитации и др.)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Предоставление социального обслуживания в стационарной и полустационарной формах,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Отделы опеки и попечительства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6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Надзор за деятельностью опекунов и попечителей, а также организаций, в которые помещены недееспособные или не полностью дееспособные граждане.</w:t>
            </w:r>
          </w:p>
          <w:p w:rsidR="005025C6" w:rsidRDefault="005025C6" w:rsidP="00892C8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 сирот и детей, оставшихся без попечения родителей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Центры занятости населения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Центры трудоустройства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2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и трудоустройство нуждающихся граждан.</w:t>
            </w:r>
          </w:p>
          <w:p w:rsidR="005025C6" w:rsidRDefault="005025C6" w:rsidP="00892C83">
            <w:pPr>
              <w:numPr>
                <w:ilvl w:val="0"/>
                <w:numId w:val="2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Временное трудоустройство несовершеннолетних.</w:t>
            </w:r>
          </w:p>
          <w:p w:rsidR="005025C6" w:rsidRDefault="005025C6">
            <w:pPr>
              <w:tabs>
                <w:tab w:val="left" w:pos="175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Обучающие программы переподготовки и содействия самозанятости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Кадровые агентства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Органы и организации системы образования</w:t>
            </w:r>
          </w:p>
        </w:tc>
      </w:tr>
      <w:tr w:rsidR="005025C6" w:rsidTr="005025C6">
        <w:trPr>
          <w:trHeight w:val="376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образования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left" w:pos="252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существление правовой и социальной защиты детей.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left" w:pos="252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по профилактике социального сиротства, безнадзорности и правонарушений несовершеннолетних на территории через образовательные организации.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left" w:pos="252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пропаганде идей ответственного родительства.</w:t>
            </w:r>
          </w:p>
          <w:p w:rsidR="005025C6" w:rsidRDefault="005025C6" w:rsidP="00892C83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организации летнего отдыха, досуга, занятости детей и подростков</w:t>
            </w:r>
          </w:p>
        </w:tc>
      </w:tr>
      <w:tr w:rsidR="005025C6" w:rsidTr="005025C6">
        <w:trPr>
          <w:trHeight w:val="1465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проекты органов образования или отдельных учреждений по работе с семьей, профилактике негативных проявлений в среде несовершеннолетних (суицидального поведения, буллинга, кибербуллинга, наркомании, алкоголизма, табакокурения и др.)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rPr>
          <w:trHeight w:val="20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 (школы)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несовершеннолетних, находящихся в трудной жизненной ситуации, социально опасном положении.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(психолого-медико-педагогическая) диагностика несовершеннолетних.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профилактической работы с несовершеннолетними, состоящими на различных видах учета.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обучением.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вовлечении несовершеннолетних во внеурочную социокультурную и трудовую деятельность. 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жизненно важных социально-конструктивных, профессиональных компетенций.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профилактике негативных проявлений среди обучающихся (суицидального поведения, буллинга, кибербуллинга, наркомании, алкоголизма, табакокурения и др.).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семьями по вопросам воспитания детей. </w:t>
            </w:r>
          </w:p>
          <w:p w:rsidR="005025C6" w:rsidRDefault="005025C6" w:rsidP="00892C83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Сопровождение семьи, организация психолого-педагогической помощи семьям, испытывающим трудности в воспитании детей</w:t>
            </w:r>
          </w:p>
        </w:tc>
      </w:tr>
      <w:tr w:rsidR="005025C6" w:rsidTr="005025C6">
        <w:trPr>
          <w:trHeight w:val="20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Профессиональные образовательные организации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rPr>
          <w:trHeight w:val="20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rPr>
          <w:trHeight w:val="20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rPr>
          <w:trHeight w:val="20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Специальные учебно-воспитательные учреждения открытого и закрытого типа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Исправление и социальная реабилитация детей и подростков.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их общеобразовательного и трудового обучения.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правонарушений, в том числе повторных.</w:t>
            </w:r>
          </w:p>
          <w:p w:rsidR="005025C6" w:rsidRDefault="005025C6" w:rsidP="00892C83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семьями по вопросам воспитания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высшего образования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left" w:pos="252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обучении детей из семей групп риска.</w:t>
            </w:r>
          </w:p>
          <w:p w:rsidR="005025C6" w:rsidRDefault="005025C6" w:rsidP="00892C83">
            <w:pPr>
              <w:numPr>
                <w:ilvl w:val="0"/>
                <w:numId w:val="3"/>
              </w:numPr>
              <w:tabs>
                <w:tab w:val="left" w:pos="176"/>
                <w:tab w:val="left" w:pos="252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Аналитическая и методическая помощь в решении проблем целевых групп на территории.</w:t>
            </w:r>
          </w:p>
          <w:p w:rsidR="005025C6" w:rsidRDefault="005025C6" w:rsidP="00892C83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волонтерской деятельности студенческой молодежи по профилактике социального сиротства, профилактике безнадзорности и правонарушений несовершеннолетних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Центры диагностики и консультирования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4"/>
              </w:numPr>
              <w:tabs>
                <w:tab w:val="num" w:pos="0"/>
                <w:tab w:val="left" w:pos="176"/>
                <w:tab w:val="left" w:pos="252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адаптации, и другим категориям детей, нуждающимся в психолого-педагогической и медико-социальной помощи:</w:t>
            </w:r>
          </w:p>
          <w:p w:rsidR="005025C6" w:rsidRDefault="005025C6" w:rsidP="00892C83">
            <w:pPr>
              <w:pStyle w:val="a4"/>
              <w:numPr>
                <w:ilvl w:val="0"/>
                <w:numId w:val="4"/>
              </w:numPr>
              <w:tabs>
                <w:tab w:val="num" w:pos="166"/>
                <w:tab w:val="left" w:pos="252"/>
                <w:tab w:val="left" w:pos="448"/>
              </w:tabs>
              <w:spacing w:before="40" w:after="40" w:line="240" w:lineRule="auto"/>
              <w:ind w:left="2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психолого-медико-педагогического обследования детей в целях своевременного выявления особенностей в физическом/психическом развитии и (или) отклонений в поведении;</w:t>
            </w:r>
          </w:p>
          <w:p w:rsidR="005025C6" w:rsidRDefault="005025C6" w:rsidP="00892C83">
            <w:pPr>
              <w:pStyle w:val="a4"/>
              <w:numPr>
                <w:ilvl w:val="0"/>
                <w:numId w:val="4"/>
              </w:numPr>
              <w:tabs>
                <w:tab w:val="num" w:pos="166"/>
              </w:tabs>
              <w:spacing w:before="40" w:after="40" w:line="240" w:lineRule="auto"/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консультирование родителей по вопросам воспитания, обучения и коррекции нарушений развития, в том числе детей с ОВЗ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tabs>
                <w:tab w:val="left" w:pos="176"/>
                <w:tab w:val="left" w:pos="252"/>
                <w:tab w:val="left" w:pos="448"/>
                <w:tab w:val="num" w:pos="72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Органы и организации здравоохранения</w:t>
            </w:r>
          </w:p>
        </w:tc>
      </w:tr>
      <w:tr w:rsidR="005025C6" w:rsidTr="005025C6">
        <w:trPr>
          <w:trHeight w:val="364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Больницы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GaramondBookNarrowC" w:hAnsi="Times New Roman" w:cs="Times New Roman"/>
                <w:sz w:val="20"/>
                <w:szCs w:val="20"/>
              </w:rPr>
              <w:t>Организация пропаганды здорового образа жизни, в том числе репродуктивного, физического и психического здоровья.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эффективной организации медицинской помощи целевым группам.</w:t>
            </w:r>
          </w:p>
          <w:p w:rsidR="005025C6" w:rsidRDefault="005025C6" w:rsidP="00892C83">
            <w:pPr>
              <w:pStyle w:val="a4"/>
              <w:numPr>
                <w:ilvl w:val="0"/>
                <w:numId w:val="5"/>
              </w:numPr>
              <w:tabs>
                <w:tab w:val="left" w:pos="223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диспансеризации детей, лечебно-профилактических мероприятий, в том числе противорецидивное лечение, оздоровление, реабилитация и консультирование детей, в том числе из семей групп риска, социально неблагополучных, воспитанников домов-интернатов, детских домой, домов ребенка.</w:t>
            </w:r>
          </w:p>
          <w:p w:rsidR="005025C6" w:rsidRDefault="005025C6" w:rsidP="00892C83">
            <w:pPr>
              <w:pStyle w:val="a4"/>
              <w:numPr>
                <w:ilvl w:val="0"/>
                <w:numId w:val="5"/>
              </w:numPr>
              <w:tabs>
                <w:tab w:val="left" w:pos="223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 рамках компетенции по развитию системы долговременного ухода для граждан пожилого возраста и инвалидам.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семей и несовершеннолетних, находящихся в социально опасном положении, граждан пожилого возраста и инвалидов, нуждающихся в социальном обслуживании (при контактах с медицинскими работниками).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здоровья граждан.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родителей на своевременное обследование детей. Обследование и постановка на диспансерный учет несовершеннолетних, при наличии медицинских показаний.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индивидуальной профилактической работы с несовершеннолетними, семьями, находящимися в социально опасном положении в рамках компетенции.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61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патронаж семей, имеющих грудных детей.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61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Медицинский патронаж граждан, находящихся на надомном обслуживании в рамках системы долговременного ухода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совместного социально-медицинского патронажа социально неблагополучных семей.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eastAsia="GaramondBookNarrow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участковых социальных служб и членов семей, находящихся под их патронажем по проблемам социально-медицинского характера.</w:t>
            </w:r>
          </w:p>
          <w:p w:rsidR="005025C6" w:rsidRDefault="005025C6" w:rsidP="00892C83">
            <w:pPr>
              <w:pStyle w:val="a4"/>
              <w:numPr>
                <w:ilvl w:val="0"/>
                <w:numId w:val="5"/>
              </w:numPr>
              <w:tabs>
                <w:tab w:val="left" w:pos="166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BookNarrowC" w:hAnsi="Times New Roman" w:cs="Times New Roman"/>
                <w:sz w:val="20"/>
                <w:szCs w:val="20"/>
              </w:rPr>
              <w:t>Информирование граждан о рынке бесплатных медицинских услуг</w:t>
            </w:r>
          </w:p>
        </w:tc>
      </w:tr>
      <w:tr w:rsidR="005025C6" w:rsidTr="005025C6">
        <w:trPr>
          <w:trHeight w:val="351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Специализированные детские медицинские учреждения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rPr>
          <w:trHeight w:val="450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Амбулатории, фельдшерские пункты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rPr>
          <w:trHeight w:val="814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Женские консультации и другие учреждения, осуществляющие сопровождение женщин в дородовой и послеродовой период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61"/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 по вопросам репродуктивного здоровья, планированию рождения ребенка.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61"/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здоровья и психосоциальным благополучием беременных женщин.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61"/>
                <w:tab w:val="left" w:pos="176"/>
                <w:tab w:val="left" w:pos="24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семей к рождению ребенка.</w:t>
            </w:r>
          </w:p>
          <w:p w:rsidR="005025C6" w:rsidRDefault="005025C6" w:rsidP="00892C83">
            <w:pPr>
              <w:pStyle w:val="a4"/>
              <w:numPr>
                <w:ilvl w:val="0"/>
                <w:numId w:val="5"/>
              </w:numPr>
              <w:tabs>
                <w:tab w:val="left" w:pos="166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работа с социальными учреждениями и общественными объединениями по профилактике отказов от детей и со случаями отказов от детей</w:t>
            </w:r>
          </w:p>
        </w:tc>
      </w:tr>
      <w:tr w:rsidR="005025C6" w:rsidTr="005025C6">
        <w:trPr>
          <w:trHeight w:val="338"/>
        </w:trPr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Роддома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Наркодиспансеры, психиатрические, кожно-венерологические и другие виды диспансеров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состояния и услуги по лечению и контролю за нарко- и алкоголезависимыми членами семьи.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eastAsia="GaramondBookNarrow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Раннее выявление, диагностика, диспансеризация и лечение несовершеннолетних, употребляющих спиртные напитки, психоактивные вещества, другие наркотические средства.</w:t>
            </w:r>
          </w:p>
          <w:p w:rsidR="005025C6" w:rsidRDefault="005025C6" w:rsidP="00892C83">
            <w:pPr>
              <w:numPr>
                <w:ilvl w:val="0"/>
                <w:numId w:val="5"/>
              </w:numPr>
              <w:tabs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eastAsia="GaramondBookNarrowC" w:hAnsi="Times New Roman" w:cs="Times New Roman"/>
                <w:sz w:val="20"/>
                <w:szCs w:val="20"/>
              </w:rPr>
              <w:t>рофилактика инфекционных, соматических заболеваний, вредных привычек и зависимостей, формирование мотивации на сохранение здоровья.</w:t>
            </w:r>
          </w:p>
          <w:p w:rsidR="005025C6" w:rsidRDefault="005025C6" w:rsidP="00892C83">
            <w:pPr>
              <w:pStyle w:val="a4"/>
              <w:numPr>
                <w:ilvl w:val="0"/>
                <w:numId w:val="5"/>
              </w:numPr>
              <w:tabs>
                <w:tab w:val="left" w:pos="166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BookNarrowC" w:hAnsi="Times New Roman" w:cs="Times New Roman"/>
                <w:sz w:val="20"/>
                <w:szCs w:val="20"/>
              </w:rPr>
              <w:t>Информирование граждан о рынке бесплатных медицинских услуг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ФКУ «Главное бюро медико-социальной экспертизы»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Филиалы ФКУ «ГБ МСЭ»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pStyle w:val="a4"/>
              <w:numPr>
                <w:ilvl w:val="0"/>
                <w:numId w:val="6"/>
              </w:numPr>
              <w:tabs>
                <w:tab w:val="left" w:pos="28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медико-социальной экспертизы для определения потребностей освидетельствуемых лиц в мерах социальной защиты, включая реабилитацию:</w:t>
            </w:r>
          </w:p>
          <w:p w:rsidR="005025C6" w:rsidRDefault="005025C6">
            <w:pPr>
              <w:pStyle w:val="a4"/>
              <w:tabs>
                <w:tab w:val="left" w:pos="287"/>
              </w:tabs>
              <w:spacing w:before="40" w:after="4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установление структуры и степени ограничения жизнедеятельности освидетельствуемого гражданина;</w:t>
            </w:r>
          </w:p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изучение причин, факторов и условий, влияющих на возникновение, развитие и исход инвалидности гражданина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Органы и организации культуры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органы управления культурой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7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профилактических программ по работе с целевыми группами.</w:t>
            </w:r>
          </w:p>
          <w:p w:rsidR="005025C6" w:rsidRDefault="005025C6" w:rsidP="00892C83">
            <w:pPr>
              <w:numPr>
                <w:ilvl w:val="0"/>
                <w:numId w:val="7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различных форм культурно-просветительской, художественно-просветительской и досуговой деятельности для граждан.</w:t>
            </w:r>
          </w:p>
          <w:p w:rsidR="005025C6" w:rsidRDefault="005025C6" w:rsidP="00892C83">
            <w:pPr>
              <w:numPr>
                <w:ilvl w:val="0"/>
                <w:numId w:val="7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мероприятий по организации семейного досуга.</w:t>
            </w:r>
          </w:p>
          <w:p w:rsidR="005025C6" w:rsidRDefault="005025C6" w:rsidP="00892C83">
            <w:pPr>
              <w:numPr>
                <w:ilvl w:val="0"/>
                <w:numId w:val="7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семейных клубов, клубов по интересам.</w:t>
            </w:r>
          </w:p>
          <w:p w:rsidR="005025C6" w:rsidRDefault="005025C6" w:rsidP="00892C83">
            <w:pPr>
              <w:numPr>
                <w:ilvl w:val="0"/>
                <w:numId w:val="7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целевых групп к занятиям в художественных, технических, спортивных и других клубах, кружках и секциях.</w:t>
            </w:r>
          </w:p>
          <w:p w:rsidR="005025C6" w:rsidRDefault="005025C6" w:rsidP="00892C83">
            <w:pPr>
              <w:numPr>
                <w:ilvl w:val="0"/>
                <w:numId w:val="8"/>
              </w:numPr>
              <w:tabs>
                <w:tab w:val="num" w:pos="0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досуга детей в свободное от учебы время.</w:t>
            </w:r>
          </w:p>
          <w:p w:rsidR="005025C6" w:rsidRDefault="005025C6" w:rsidP="00892C83">
            <w:pPr>
              <w:pStyle w:val="a4"/>
              <w:numPr>
                <w:ilvl w:val="0"/>
                <w:numId w:val="8"/>
              </w:numPr>
              <w:tabs>
                <w:tab w:val="left" w:pos="166"/>
              </w:tabs>
              <w:spacing w:before="40" w:after="40" w:line="240" w:lineRule="auto"/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благоприятных условий для развития способностей детей с целью повышения их уровня самооценки и социального статуса и т.д.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Программы, проекты, содействующие вовлечению молодежи, семей в социокультурную деятельность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Культурно-досуговые учреждения:</w:t>
            </w:r>
          </w:p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клубы, существующие при клубах и отдельно коллективы художественной самодеятельности, 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ентры народных промыслов и ремесел, дома, центры творчества и т.д.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Музеи, музеи-заповедники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Детские музыкальные, художественные, хореографические школы и школы искусств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Колледжи искусств, музыкальные, хореографические училища и т.д.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Театры 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Кинотеатры, видео- и киноустановки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Органы и организации молодежной политики, физкультуры и спорта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Молодежные организации, объединения различной степени формализации, имеющие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конструктивные цели и авторитет в сообществе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9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несовершеннолетних, находящихся в социально опасном положении.</w:t>
            </w:r>
          </w:p>
          <w:p w:rsidR="005025C6" w:rsidRDefault="005025C6" w:rsidP="00892C83">
            <w:pPr>
              <w:numPr>
                <w:ilvl w:val="0"/>
                <w:numId w:val="9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Содействие организации досуга и летнего отдыха несовершеннолетних.</w:t>
            </w:r>
          </w:p>
          <w:p w:rsidR="005025C6" w:rsidRDefault="005025C6" w:rsidP="00892C83">
            <w:pPr>
              <w:numPr>
                <w:ilvl w:val="0"/>
                <w:numId w:val="9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молодой семьи.</w:t>
            </w:r>
          </w:p>
          <w:p w:rsidR="005025C6" w:rsidRDefault="005025C6" w:rsidP="00892C83">
            <w:pPr>
              <w:numPr>
                <w:ilvl w:val="0"/>
                <w:numId w:val="9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волонтёрского движения в области профилактики социального сиротства, организации помощи и поддержки детям-инвалидам и детям с ОВЗ, гражданам пожилого возраста и инвалидам.</w:t>
            </w:r>
          </w:p>
          <w:p w:rsidR="005025C6" w:rsidRDefault="005025C6" w:rsidP="00892C83">
            <w:pPr>
              <w:numPr>
                <w:ilvl w:val="0"/>
                <w:numId w:val="9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по вовлечению граждан и несовершеннолетних в занятия физкультурой и спортом.</w:t>
            </w:r>
          </w:p>
          <w:p w:rsidR="005025C6" w:rsidRDefault="005025C6" w:rsidP="00892C83">
            <w:pPr>
              <w:numPr>
                <w:ilvl w:val="0"/>
                <w:numId w:val="9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местной администрацией по решению проблем молодежи и т.д.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Молодежные организации, специализирующиеся на благотворительной и практикующие волонтерскую деятельность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Инфраструктура спортивных сооружений и расположенных на их базе секций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Территориальные органы общественного самоуправления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Территориальные органы общественного самоуправления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0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на территории несовершеннолетних, семей, находящихся в социально опасном положении, трудной жизненной ситуации, граждан пожилого возраста и инвалидов, нуждающихся в социальном обслуживании.</w:t>
            </w:r>
          </w:p>
          <w:p w:rsidR="005025C6" w:rsidRDefault="005025C6" w:rsidP="00892C83">
            <w:pPr>
              <w:numPr>
                <w:ilvl w:val="0"/>
                <w:numId w:val="10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оказание посильной помощи семьям, имеющим проблемы в семейных отношениях, воспитании ребенка, гражданам пожилого возраста и инвалидам.</w:t>
            </w:r>
          </w:p>
          <w:p w:rsidR="005025C6" w:rsidRDefault="005025C6" w:rsidP="00892C83">
            <w:pPr>
              <w:numPr>
                <w:ilvl w:val="0"/>
                <w:numId w:val="10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детского досуга во дворах и микрорайонах.</w:t>
            </w:r>
          </w:p>
          <w:p w:rsidR="005025C6" w:rsidRDefault="005025C6" w:rsidP="00892C83">
            <w:pPr>
              <w:numPr>
                <w:ilvl w:val="0"/>
                <w:numId w:val="10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социокультурных мероприятий для граждан пожилого возраста и инвалидов.</w:t>
            </w:r>
          </w:p>
          <w:p w:rsidR="005025C6" w:rsidRDefault="005025C6" w:rsidP="00892C83">
            <w:pPr>
              <w:pStyle w:val="a4"/>
              <w:numPr>
                <w:ilvl w:val="0"/>
                <w:numId w:val="10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в трудовую деятельность несовершеннолетних, создание трудовых бригад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Общественные объединения (гражданское сообщество)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Женсоветы 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1"/>
              </w:numPr>
              <w:tabs>
                <w:tab w:val="num" w:pos="0"/>
                <w:tab w:val="left" w:pos="176"/>
                <w:tab w:val="num" w:pos="317"/>
                <w:tab w:val="left" w:pos="42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проектов в области поддержки целевым группам в трудной жизненной ситуации.</w:t>
            </w:r>
          </w:p>
          <w:p w:rsidR="005025C6" w:rsidRDefault="005025C6" w:rsidP="00892C83">
            <w:pPr>
              <w:pStyle w:val="a3"/>
              <w:numPr>
                <w:ilvl w:val="0"/>
                <w:numId w:val="11"/>
              </w:numPr>
              <w:tabs>
                <w:tab w:val="num" w:pos="145"/>
              </w:tabs>
              <w:spacing w:before="40" w:beforeAutospacing="0" w:after="40" w:afterAutospacing="0"/>
              <w:ind w:left="3" w:hanging="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Оказание социальных услуг целевым группам в том числе в рамках доступа СО НКО к бюджетным средствам.</w:t>
            </w:r>
          </w:p>
          <w:p w:rsidR="005025C6" w:rsidRDefault="005025C6" w:rsidP="00892C83">
            <w:pPr>
              <w:numPr>
                <w:ilvl w:val="0"/>
                <w:numId w:val="11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Файндрайзинговая деятельность (привлечение ресурсов) для обеспечения тех или иных аспектов деятельности по организации помощи и поддержки целевым группам.</w:t>
            </w:r>
          </w:p>
          <w:p w:rsidR="005025C6" w:rsidRDefault="005025C6" w:rsidP="00892C83">
            <w:pPr>
              <w:numPr>
                <w:ilvl w:val="0"/>
                <w:numId w:val="11"/>
              </w:numPr>
              <w:tabs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на территории сообщества общественного контроля и общественной экспертизы по реализации программ, осуществлению деятельности по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организации помощи и поддержки целевым группам.</w:t>
            </w:r>
          </w:p>
          <w:p w:rsidR="005025C6" w:rsidRDefault="005025C6" w:rsidP="00892C83">
            <w:pPr>
              <w:numPr>
                <w:ilvl w:val="0"/>
                <w:numId w:val="11"/>
              </w:numPr>
              <w:tabs>
                <w:tab w:val="num" w:pos="0"/>
                <w:tab w:val="left" w:pos="176"/>
                <w:tab w:val="num" w:pos="317"/>
                <w:tab w:val="left" w:pos="42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целевых групп в социально значимую деятельность.</w:t>
            </w:r>
          </w:p>
          <w:p w:rsidR="005025C6" w:rsidRDefault="005025C6" w:rsidP="00892C83">
            <w:pPr>
              <w:numPr>
                <w:ilvl w:val="0"/>
                <w:numId w:val="11"/>
              </w:numPr>
              <w:tabs>
                <w:tab w:val="num" w:pos="0"/>
                <w:tab w:val="left" w:pos="176"/>
                <w:tab w:val="num" w:pos="317"/>
                <w:tab w:val="left" w:pos="42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досуга, проведение культурно-массовых мероприятий для целевых групп.</w:t>
            </w:r>
          </w:p>
          <w:p w:rsidR="005025C6" w:rsidRDefault="005025C6" w:rsidP="00892C83">
            <w:pPr>
              <w:numPr>
                <w:ilvl w:val="0"/>
                <w:numId w:val="11"/>
              </w:numPr>
              <w:tabs>
                <w:tab w:val="num" w:pos="0"/>
                <w:tab w:val="left" w:pos="176"/>
                <w:tab w:val="num" w:pos="317"/>
                <w:tab w:val="left" w:pos="42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развития способностей детей с целью повышения их уровня самооценки и социального статуса.</w:t>
            </w:r>
          </w:p>
          <w:p w:rsidR="005025C6" w:rsidRDefault="005025C6" w:rsidP="00892C83">
            <w:pPr>
              <w:pStyle w:val="a4"/>
              <w:numPr>
                <w:ilvl w:val="0"/>
                <w:numId w:val="11"/>
              </w:numPr>
              <w:tabs>
                <w:tab w:val="left" w:pos="166"/>
              </w:tabs>
              <w:spacing w:before="40" w:after="40" w:line="240" w:lineRule="auto"/>
              <w:ind w:left="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целевых групп к деятельности общественных, в том числе молодежных организаций и объединений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ТОСы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Советы ветеранов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Благотворительные организации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Молодежные и детские общественные объединения и т.д.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Религиозные организации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Казачьи общества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организации помощи и самопомощи 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Местные отделения политических партий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Национально-культурные автономии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Творческие общественные организации, филиалы творческих союзов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Неформализованные или слабо формализованные объединения людей по интересам (кружки, клубы, компании, общества и т. д.)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left" w:pos="22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несовершеннолетнего группы риска в социально-конструктивную деятельность.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left" w:pos="22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новых социальных сетей и референтных групп для несовершеннолетнего.</w:t>
            </w:r>
          </w:p>
          <w:p w:rsidR="005025C6" w:rsidRDefault="005025C6" w:rsidP="00892C83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несовершеннолетних группы риска в спортивные секции и клубы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Инфраструктура гражданского общества на территории: ресурсные центры, гражданские форумы, конкурсы социальных проектов, благотворительные сезоны, общественные палаты, молодежные парламенты,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активные школы и социальные магазины и т.д.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Комиссии по делам несовершеннолетних и защите их прав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комиссии по делам несовершеннолетних и защите их прав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деятельности органов и учреждений системы профилактики безнадзорности и правонарушений несовершеннолетних.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Выявление, анализ и устранение причин и условий, способствующих беспризорности, безнадзорности, правонарушениям и антиобщественным действиям несовершеннолетних.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несовершеннолетних в различные виды антиобщественного поведения.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мер по координации вопросов, связанных с соблюдением условий воспитания, обучения, содержания несовершеннолетних.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обращением с несовершеннолетними в учреждениях системы профилактики безнадзорности и правонарушений несовершеннолетних.</w:t>
            </w:r>
          </w:p>
          <w:p w:rsidR="005025C6" w:rsidRDefault="005025C6" w:rsidP="00892C83">
            <w:pPr>
              <w:pStyle w:val="a4"/>
              <w:numPr>
                <w:ilvl w:val="0"/>
                <w:numId w:val="12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жизнеустройстве несовершеннолетних после выхода из специализированных и исправительных учреждений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Правоохранительные органы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Районные отделы внутренних дел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left" w:pos="241"/>
                <w:tab w:val="num" w:pos="317"/>
              </w:tabs>
              <w:spacing w:before="40" w:after="4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коллективной и индивидуальной профилактической работы в отношении несовершеннолетних, а также их родителей или законных представителей.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left" w:pos="241"/>
                <w:tab w:val="num" w:pos="317"/>
              </w:tabs>
              <w:spacing w:before="40" w:after="4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социально опасных связей, безнадзорных и беспризорных детей.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num" w:pos="317"/>
              </w:tabs>
              <w:spacing w:before="40" w:after="4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выявлением несовершеннолетних, находящихся в социально опасном положении.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left" w:pos="241"/>
                <w:tab w:val="num" w:pos="317"/>
              </w:tabs>
              <w:spacing w:before="40" w:after="4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недавно освободившимися из мест лишения свободы.</w:t>
            </w:r>
          </w:p>
          <w:p w:rsidR="005025C6" w:rsidRDefault="005025C6" w:rsidP="00892C83">
            <w:pPr>
              <w:numPr>
                <w:ilvl w:val="0"/>
                <w:numId w:val="12"/>
              </w:numPr>
              <w:tabs>
                <w:tab w:val="left" w:pos="175"/>
                <w:tab w:val="left" w:pos="241"/>
                <w:tab w:val="num" w:pos="317"/>
              </w:tabs>
              <w:spacing w:before="40" w:after="40" w:line="240" w:lineRule="auto"/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и контроль за несовершеннолетними, употребляющими наркотические средства, психотропные либо одурманивающие вещества; совершившими административные правонарушения (в т. ч. до достижения возраста административной ответственности); освобожденными от уголовной ответственности вследствие амнистии, изменения обстановки, с применением принудительных мер воспитательного воздействия; совершившими общественно опасное деяние до достижения возраста, с которого наступает уголовная ответственность, или вследствие отставания в психическом развитии; обвиняемыми или подозреваемыми, если избрана мера пресечения.</w:t>
            </w:r>
          </w:p>
          <w:p w:rsidR="005025C6" w:rsidRDefault="005025C6" w:rsidP="00892C83">
            <w:pPr>
              <w:pStyle w:val="a4"/>
              <w:numPr>
                <w:ilvl w:val="0"/>
                <w:numId w:val="12"/>
              </w:numPr>
              <w:tabs>
                <w:tab w:val="left" w:pos="182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поведением условно осужденных, осужденных беременных женщин и женщин, имеющих малолетних детей, которым судом отсрочено отбывание наказания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Участковые подразделения по делам несовершеннолетних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судебных приставов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3"/>
              </w:numPr>
              <w:shd w:val="clear" w:color="auto" w:fill="F8FCFF"/>
              <w:tabs>
                <w:tab w:val="num" w:pos="61"/>
                <w:tab w:val="left" w:pos="176"/>
                <w:tab w:val="num" w:pos="317"/>
                <w:tab w:val="left" w:pos="42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актов, актов других органов и должностных лиц.</w:t>
            </w:r>
          </w:p>
          <w:p w:rsidR="005025C6" w:rsidRDefault="005025C6" w:rsidP="00892C83">
            <w:pPr>
              <w:numPr>
                <w:ilvl w:val="0"/>
                <w:numId w:val="13"/>
              </w:numPr>
              <w:shd w:val="clear" w:color="auto" w:fill="F8FCFF"/>
              <w:tabs>
                <w:tab w:val="num" w:pos="61"/>
                <w:tab w:val="left" w:pos="176"/>
                <w:tab w:val="num" w:pos="317"/>
                <w:tab w:val="left" w:pos="421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соответствии с законодательством РФ розыска должника, а также имущества должника, в том числе не платящего алименты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Органы и организации системы исполнения наказаний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Центры временной изоляции несовершеннолетних правонарушителей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4"/>
              </w:numPr>
              <w:tabs>
                <w:tab w:val="num" w:pos="61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несовершеннолетними, направляемыми по приговору суда и постановлению судьи в специальные учебно-воспитательные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закрытого типа и самовольно ушедшими из этих учреждений.</w:t>
            </w:r>
          </w:p>
          <w:p w:rsidR="005025C6" w:rsidRDefault="005025C6" w:rsidP="00892C83">
            <w:pPr>
              <w:numPr>
                <w:ilvl w:val="0"/>
                <w:numId w:val="14"/>
              </w:numPr>
              <w:tabs>
                <w:tab w:val="num" w:pos="61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Пребывание несовершеннолетних, временно ожидающих рассмотрения судом вопроса о помещении их в эти учреждения; совершившие социально опасное деяние до достижения возраста уголовной ответственности несовершеннолетних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Уголовно-исполнительная инспекция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5"/>
              </w:numPr>
              <w:tabs>
                <w:tab w:val="num" w:pos="0"/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 поведением условно осужденных, осужденных беременных женщин и женщин, имеющих малолетних детей, которым судом отсрочено отбывание наказания.</w:t>
            </w:r>
          </w:p>
          <w:p w:rsidR="005025C6" w:rsidRDefault="005025C6" w:rsidP="00892C83">
            <w:pPr>
              <w:numPr>
                <w:ilvl w:val="0"/>
                <w:numId w:val="15"/>
              </w:numPr>
              <w:tabs>
                <w:tab w:val="num" w:pos="0"/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Предупреждение совершения преступлений и иных правонарушений лицами, состоящими на учете в уголовно-исполнительной инспекции.</w:t>
            </w:r>
          </w:p>
          <w:p w:rsidR="005025C6" w:rsidRDefault="005025C6" w:rsidP="00892C83">
            <w:pPr>
              <w:numPr>
                <w:ilvl w:val="0"/>
                <w:numId w:val="15"/>
              </w:numPr>
              <w:tabs>
                <w:tab w:val="num" w:pos="0"/>
                <w:tab w:val="left" w:pos="176"/>
                <w:tab w:val="left" w:pos="241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о выходе из исправительных учреждений лица, проживающего в семье, где имеются несовершеннолетние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Исправительные учреждения</w:t>
            </w:r>
          </w:p>
        </w:tc>
        <w:tc>
          <w:tcPr>
            <w:tcW w:w="609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6"/>
              </w:numPr>
              <w:tabs>
                <w:tab w:val="num" w:pos="61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Перевод осужденных для отбывания наказания в учреждение открытого типа в связи с исключительными семейными обстоятельствами. </w:t>
            </w:r>
          </w:p>
          <w:p w:rsidR="005025C6" w:rsidRDefault="005025C6" w:rsidP="00892C83">
            <w:pPr>
              <w:numPr>
                <w:ilvl w:val="0"/>
                <w:numId w:val="16"/>
              </w:numPr>
              <w:tabs>
                <w:tab w:val="num" w:pos="61"/>
                <w:tab w:val="left" w:pos="176"/>
                <w:tab w:val="num" w:pos="317"/>
                <w:tab w:val="left" w:pos="448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 с общественными, религиозными организациями восстановление и исправление отношений между заключенными и их семьями</w:t>
            </w: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Местные (локальные) средства массовой информации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Печатные издания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7"/>
              </w:numPr>
              <w:tabs>
                <w:tab w:val="left" w:pos="175"/>
                <w:tab w:val="num" w:pos="459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к проблеме.</w:t>
            </w:r>
          </w:p>
          <w:p w:rsidR="005025C6" w:rsidRDefault="005025C6" w:rsidP="00892C83">
            <w:pPr>
              <w:numPr>
                <w:ilvl w:val="0"/>
                <w:numId w:val="17"/>
              </w:numPr>
              <w:tabs>
                <w:tab w:val="left" w:pos="175"/>
                <w:tab w:val="num" w:pos="459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организациях, службах, оказывающих помощь гражданам, находящимся в трудной жизненной ситуации.</w:t>
            </w:r>
          </w:p>
          <w:p w:rsidR="005025C6" w:rsidRDefault="005025C6" w:rsidP="00892C83">
            <w:pPr>
              <w:numPr>
                <w:ilvl w:val="0"/>
                <w:numId w:val="17"/>
              </w:numPr>
              <w:tabs>
                <w:tab w:val="left" w:pos="175"/>
                <w:tab w:val="num" w:pos="459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позитивного имиджа организаций и служб.</w:t>
            </w:r>
          </w:p>
          <w:p w:rsidR="005025C6" w:rsidRDefault="005025C6" w:rsidP="00892C83">
            <w:pPr>
              <w:pStyle w:val="a4"/>
              <w:numPr>
                <w:ilvl w:val="0"/>
                <w:numId w:val="17"/>
              </w:numPr>
              <w:tabs>
                <w:tab w:val="left" w:pos="175"/>
                <w:tab w:val="num" w:pos="459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в сотрудничество по содействию гражданам, нуждающимся в помощи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Теле- и радиопередачи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сайты, на которых возможно размещение информации о проекте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5C6" w:rsidTr="005025C6">
        <w:tc>
          <w:tcPr>
            <w:tcW w:w="9351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 ответственные предприятия и организации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Внутренние корпоративные программы предприятий </w:t>
            </w:r>
          </w:p>
        </w:tc>
        <w:tc>
          <w:tcPr>
            <w:tcW w:w="6095" w:type="dxa"/>
            <w:vMerge w:val="restart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 w:rsidP="00892C83">
            <w:pPr>
              <w:numPr>
                <w:ilvl w:val="0"/>
                <w:numId w:val="17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по поддержке социального благополучия сотрудников организации: социальная помощь сотрудникам и членам их семей.</w:t>
            </w:r>
          </w:p>
          <w:p w:rsidR="005025C6" w:rsidRDefault="005025C6" w:rsidP="00892C83">
            <w:pPr>
              <w:numPr>
                <w:ilvl w:val="0"/>
                <w:numId w:val="17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социокультурной, спортивной и других видов деятельности с сотрудниками и членами их семей.</w:t>
            </w:r>
          </w:p>
          <w:p w:rsidR="005025C6" w:rsidRDefault="005025C6" w:rsidP="00892C83">
            <w:pPr>
              <w:pStyle w:val="a4"/>
              <w:numPr>
                <w:ilvl w:val="0"/>
                <w:numId w:val="17"/>
              </w:numPr>
              <w:tabs>
                <w:tab w:val="left" w:pos="175"/>
                <w:tab w:val="left" w:pos="287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сотрудников, находящихся в трудной жизненной ситуации и т.д.</w:t>
            </w:r>
          </w:p>
          <w:p w:rsidR="005025C6" w:rsidRDefault="005025C6" w:rsidP="00892C83">
            <w:pPr>
              <w:numPr>
                <w:ilvl w:val="0"/>
                <w:numId w:val="17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разовых благотворительных акций и благотворительных программ.</w:t>
            </w:r>
          </w:p>
          <w:p w:rsidR="005025C6" w:rsidRDefault="005025C6" w:rsidP="00892C83">
            <w:pPr>
              <w:pStyle w:val="a4"/>
              <w:numPr>
                <w:ilvl w:val="0"/>
                <w:numId w:val="17"/>
              </w:numPr>
              <w:tabs>
                <w:tab w:val="left" w:pos="175"/>
              </w:tabs>
              <w:spacing w:before="40" w:after="4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корпоративного волонтёрства</w:t>
            </w:r>
          </w:p>
        </w:tc>
      </w:tr>
      <w:tr w:rsidR="005025C6" w:rsidTr="005025C6">
        <w:tc>
          <w:tcPr>
            <w:tcW w:w="3256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hideMark/>
          </w:tcPr>
          <w:p w:rsidR="005025C6" w:rsidRDefault="005025C6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Внешние корпоративные программы предприятий</w:t>
            </w:r>
          </w:p>
        </w:tc>
        <w:tc>
          <w:tcPr>
            <w:tcW w:w="0" w:type="auto"/>
            <w:vMerge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vAlign w:val="center"/>
            <w:hideMark/>
          </w:tcPr>
          <w:p w:rsidR="005025C6" w:rsidRDefault="005025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530B" w:rsidRDefault="007D530B">
      <w:bookmarkStart w:id="0" w:name="_GoBack"/>
      <w:bookmarkEnd w:id="0"/>
    </w:p>
    <w:sectPr w:rsidR="007D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BookNarrow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7248"/>
    <w:multiLevelType w:val="hybridMultilevel"/>
    <w:tmpl w:val="87A2B620"/>
    <w:lvl w:ilvl="0" w:tplc="4FF4B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F03"/>
    <w:multiLevelType w:val="hybridMultilevel"/>
    <w:tmpl w:val="503463A0"/>
    <w:lvl w:ilvl="0" w:tplc="D692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143"/>
    <w:multiLevelType w:val="hybridMultilevel"/>
    <w:tmpl w:val="95429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78C7"/>
    <w:multiLevelType w:val="hybridMultilevel"/>
    <w:tmpl w:val="61486DC4"/>
    <w:lvl w:ilvl="0" w:tplc="629A2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54F5F"/>
    <w:multiLevelType w:val="hybridMultilevel"/>
    <w:tmpl w:val="96E8DCA8"/>
    <w:lvl w:ilvl="0" w:tplc="D692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1253"/>
    <w:multiLevelType w:val="hybridMultilevel"/>
    <w:tmpl w:val="5CA6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51060"/>
    <w:multiLevelType w:val="hybridMultilevel"/>
    <w:tmpl w:val="7C9CFEC4"/>
    <w:lvl w:ilvl="0" w:tplc="4FF4B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1415"/>
    <w:multiLevelType w:val="hybridMultilevel"/>
    <w:tmpl w:val="E52E9F9C"/>
    <w:lvl w:ilvl="0" w:tplc="A3464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36A8"/>
    <w:multiLevelType w:val="hybridMultilevel"/>
    <w:tmpl w:val="EFF2B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2439"/>
    <w:multiLevelType w:val="hybridMultilevel"/>
    <w:tmpl w:val="E7BE0066"/>
    <w:lvl w:ilvl="0" w:tplc="B6568D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27AEB"/>
    <w:multiLevelType w:val="hybridMultilevel"/>
    <w:tmpl w:val="D064344C"/>
    <w:lvl w:ilvl="0" w:tplc="D6925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84BCF"/>
    <w:multiLevelType w:val="hybridMultilevel"/>
    <w:tmpl w:val="FDA68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1143F"/>
    <w:multiLevelType w:val="hybridMultilevel"/>
    <w:tmpl w:val="F3EEB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C438A"/>
    <w:multiLevelType w:val="hybridMultilevel"/>
    <w:tmpl w:val="14AEB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73AC4"/>
    <w:multiLevelType w:val="hybridMultilevel"/>
    <w:tmpl w:val="D1EE3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A5F9F"/>
    <w:multiLevelType w:val="hybridMultilevel"/>
    <w:tmpl w:val="C598F906"/>
    <w:lvl w:ilvl="0" w:tplc="4FF4B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23DD4"/>
    <w:multiLevelType w:val="hybridMultilevel"/>
    <w:tmpl w:val="ED5A4B06"/>
    <w:lvl w:ilvl="0" w:tplc="7CA06E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8D"/>
    <w:rsid w:val="005025C6"/>
    <w:rsid w:val="0063208D"/>
    <w:rsid w:val="007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A719-20FE-4593-B96A-98AC972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5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5C6"/>
    <w:pPr>
      <w:ind w:left="720"/>
      <w:contextualSpacing/>
    </w:pPr>
  </w:style>
  <w:style w:type="table" w:styleId="a5">
    <w:name w:val="Table Grid"/>
    <w:basedOn w:val="a1"/>
    <w:uiPriority w:val="39"/>
    <w:rsid w:val="005025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02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6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3508</Words>
  <Characters>19997</Characters>
  <Application>Microsoft Office Word</Application>
  <DocSecurity>0</DocSecurity>
  <Lines>166</Lines>
  <Paragraphs>46</Paragraphs>
  <ScaleCrop>false</ScaleCrop>
  <Company/>
  <LinksUpToDate>false</LinksUpToDate>
  <CharactersWithSpaces>23459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Малыхина Светлана Сергеевна</dc:creator>
  <cp:keywords/>
  <dc:description/>
  <cp:lastModifiedBy>Малыхина Светлана Сергеевна</cp:lastModifiedBy>
  <cp:revision>3</cp:revision>
  <dcterms:created xsi:type="dcterms:W3CDTF">2022-02-04T07:50:00Z</dcterms:created>
  <dcterms:modified xsi:type="dcterms:W3CDTF">2022-02-04T07:50:00Z</dcterms:modified>
</cp:coreProperties>
</file>