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E" w:rsidRDefault="00CA264E" w:rsidP="00CA264E">
      <w:pPr>
        <w:pStyle w:val="a3"/>
        <w:tabs>
          <w:tab w:val="left" w:pos="542"/>
        </w:tabs>
        <w:spacing w:before="120" w:line="254" w:lineRule="auto"/>
        <w:ind w:right="136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E7DD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12</w:t>
      </w:r>
    </w:p>
    <w:p w:rsidR="00CA264E" w:rsidRDefault="00CA264E" w:rsidP="00CA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4E" w:rsidRPr="00390B89" w:rsidRDefault="00CA264E" w:rsidP="00CA2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B89">
        <w:rPr>
          <w:rFonts w:ascii="Times New Roman" w:hAnsi="Times New Roman" w:cs="Times New Roman"/>
          <w:sz w:val="28"/>
          <w:szCs w:val="28"/>
        </w:rPr>
        <w:t xml:space="preserve">Анкета (экспресс-диагностика) «Уровень </w:t>
      </w:r>
      <w:proofErr w:type="spellStart"/>
      <w:r w:rsidRPr="00390B8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390B89">
        <w:rPr>
          <w:rFonts w:ascii="Times New Roman" w:hAnsi="Times New Roman" w:cs="Times New Roman"/>
          <w:sz w:val="28"/>
          <w:szCs w:val="28"/>
        </w:rPr>
        <w:t xml:space="preserve"> студентов»</w:t>
      </w:r>
    </w:p>
    <w:p w:rsidR="00CA264E" w:rsidRDefault="00CA264E" w:rsidP="00CA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4E" w:rsidRPr="007D59BC" w:rsidRDefault="00CA264E" w:rsidP="00CA2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9BC">
        <w:rPr>
          <w:rFonts w:ascii="Times New Roman" w:hAnsi="Times New Roman" w:cs="Times New Roman"/>
          <w:sz w:val="28"/>
          <w:szCs w:val="28"/>
        </w:rPr>
        <w:t>Инструкция</w:t>
      </w:r>
    </w:p>
    <w:p w:rsidR="00CA264E" w:rsidRPr="00717834" w:rsidRDefault="00CA264E" w:rsidP="00CA26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 xml:space="preserve">Внимательно прочтите каждое из приведённых далее суждений. </w:t>
      </w:r>
      <w:r>
        <w:rPr>
          <w:rFonts w:ascii="Times New Roman" w:hAnsi="Times New Roman" w:cs="Times New Roman"/>
          <w:sz w:val="24"/>
          <w:szCs w:val="24"/>
        </w:rPr>
        <w:t>Напротив каждого из них поставьте цифру от 1 до 5, отражающую ваше отношение к суждениям. Н</w:t>
      </w:r>
      <w:r w:rsidRPr="00717834">
        <w:rPr>
          <w:rFonts w:ascii="Times New Roman" w:hAnsi="Times New Roman" w:cs="Times New Roman"/>
          <w:sz w:val="24"/>
          <w:szCs w:val="24"/>
        </w:rPr>
        <w:t xml:space="preserve">ад утверждениями долго не задумывайтесь. Старайтесь быть максимально правдивы, так как, стараясь представить себя в лучшем свете, Вы, на самом деле, ухудшаете результаты теста. Здесь нет правильных и неправильных ответов. </w:t>
      </w:r>
      <w:r w:rsidRPr="00E964CA">
        <w:rPr>
          <w:rFonts w:ascii="Times New Roman" w:hAnsi="Times New Roman" w:cs="Times New Roman"/>
          <w:sz w:val="24"/>
          <w:szCs w:val="24"/>
        </w:rPr>
        <w:t>Спасибо за участие в опросе.</w:t>
      </w:r>
    </w:p>
    <w:p w:rsidR="00CA264E" w:rsidRPr="00717834" w:rsidRDefault="00CA264E" w:rsidP="00CA264E">
      <w:pPr>
        <w:pStyle w:val="a3"/>
        <w:widowControl/>
        <w:numPr>
          <w:ilvl w:val="0"/>
          <w:numId w:val="2"/>
        </w:numPr>
        <w:autoSpaceDE/>
        <w:autoSpaceDN/>
        <w:spacing w:after="200"/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>абсолютно не согласен</w:t>
      </w:r>
    </w:p>
    <w:p w:rsidR="00CA264E" w:rsidRPr="00717834" w:rsidRDefault="00CA264E" w:rsidP="00CA264E">
      <w:pPr>
        <w:pStyle w:val="a3"/>
        <w:widowControl/>
        <w:numPr>
          <w:ilvl w:val="0"/>
          <w:numId w:val="2"/>
        </w:numPr>
        <w:autoSpaceDE/>
        <w:autoSpaceDN/>
        <w:spacing w:after="200"/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 xml:space="preserve">скорее не </w:t>
      </w:r>
      <w:proofErr w:type="gramStart"/>
      <w:r w:rsidRPr="0071783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17834">
        <w:rPr>
          <w:rFonts w:ascii="Times New Roman" w:hAnsi="Times New Roman" w:cs="Times New Roman"/>
          <w:sz w:val="24"/>
          <w:szCs w:val="24"/>
        </w:rPr>
        <w:t>, чем согласен</w:t>
      </w:r>
    </w:p>
    <w:p w:rsidR="00CA264E" w:rsidRPr="00717834" w:rsidRDefault="00CA264E" w:rsidP="00CA264E">
      <w:pPr>
        <w:pStyle w:val="a3"/>
        <w:widowControl/>
        <w:numPr>
          <w:ilvl w:val="0"/>
          <w:numId w:val="2"/>
        </w:numPr>
        <w:autoSpaceDE/>
        <w:autoSpaceDN/>
        <w:spacing w:after="200"/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CA264E" w:rsidRPr="00717834" w:rsidRDefault="00CA264E" w:rsidP="00CA264E">
      <w:pPr>
        <w:pStyle w:val="a3"/>
        <w:widowControl/>
        <w:numPr>
          <w:ilvl w:val="0"/>
          <w:numId w:val="2"/>
        </w:numPr>
        <w:autoSpaceDE/>
        <w:autoSpaceDN/>
        <w:spacing w:after="200"/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Pr="0071783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17834">
        <w:rPr>
          <w:rFonts w:ascii="Times New Roman" w:hAnsi="Times New Roman" w:cs="Times New Roman"/>
          <w:sz w:val="24"/>
          <w:szCs w:val="24"/>
        </w:rPr>
        <w:t>, чем не согласен</w:t>
      </w:r>
    </w:p>
    <w:p w:rsidR="00CA264E" w:rsidRPr="00717834" w:rsidRDefault="00CA264E" w:rsidP="00CA264E">
      <w:pPr>
        <w:pStyle w:val="a3"/>
        <w:widowControl/>
        <w:numPr>
          <w:ilvl w:val="0"/>
          <w:numId w:val="2"/>
        </w:numPr>
        <w:autoSpaceDE/>
        <w:autoSpaceDN/>
        <w:spacing w:after="200"/>
        <w:rPr>
          <w:rFonts w:ascii="Times New Roman" w:hAnsi="Times New Roman" w:cs="Times New Roman"/>
          <w:sz w:val="24"/>
          <w:szCs w:val="24"/>
        </w:rPr>
      </w:pPr>
      <w:proofErr w:type="gramStart"/>
      <w:r w:rsidRPr="00717834">
        <w:rPr>
          <w:rFonts w:ascii="Times New Roman" w:hAnsi="Times New Roman" w:cs="Times New Roman"/>
          <w:sz w:val="24"/>
          <w:szCs w:val="24"/>
        </w:rPr>
        <w:t>абсолютно согласен</w:t>
      </w:r>
      <w:proofErr w:type="gramEnd"/>
    </w:p>
    <w:tbl>
      <w:tblPr>
        <w:tblStyle w:val="a4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701"/>
      </w:tblGrid>
      <w:tr w:rsidR="00CA264E" w:rsidRPr="007D59BC" w:rsidTr="004B4018">
        <w:trPr>
          <w:cantSplit/>
          <w:trHeight w:val="500"/>
          <w:tblHeader/>
        </w:trPr>
        <w:tc>
          <w:tcPr>
            <w:tcW w:w="567" w:type="dxa"/>
            <w:vAlign w:val="center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l2br w:val="nil"/>
            </w:tcBorders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1701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Ваша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до 5</w:t>
            </w: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нравится общаться с людьми моей профессии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тяжело сконцентрироваться в стрессовой ситуации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Я целеустремленный человек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Меня считают общительным человеком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Как правило, я обычно легко нахожу общий язык с окружающими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я быстро достигаю намеченных целей 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бы хотелось получить дополнительное образование, не имеющего прямого отношения к моей будущей специальности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Мне тяжело первому начать разговор с незнакомым человеком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важно иметь интересную работу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Я часто чувствую себя обиженным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тяжело выучить большой объем материала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Обычно я открыто выражаю свои чувства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интересовался этой профессией и много читал о ней еще до поступления в учреждение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важно постоянно повышать свою профессиональную квалификацию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нравится, когда незнакомые люди просят меня рассказать о моей профессии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получаю высшее образование не для того чтоб стать профессионалом в данной области, а для того чтоб изменить свое положение в обществе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не откажусь от предстоящей вечеринки, даже если на следующий день у меня важные занятия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жизни человека важнее возможность общения, чем материальные ценности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Я очень увлекающийся человек, но все мои </w:t>
            </w:r>
            <w:proofErr w:type="gramStart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gramEnd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 так или иначе связанны с будущей работой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придерживаюсь мнения: «не ошибается лишь тот, кто ничего не делает»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считаю, что в наше время необязательно иметь высшее образование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Мне бы хотелось выделяться среди других людей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Я чувствую себя одиноким среди людей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Мне бы хотелось иметь более широкий круг общения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Моя профессия не противоречит моим жизненным принципам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бы хотелось создать что-то новое в изучаемой области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Чтобы получить хорошую должность нужно иметь «знакомства и связи», нежели быть хорошим специалистом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Я не могу заставить себя приехать в университет ради одной пары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CA264E" w:rsidRDefault="00CA264E" w:rsidP="004B40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264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Я живу с надеждами на лучшее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С некоторыми преподавателями сложно избежать конфликтов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Часто мне говорят, что я не смогу </w:t>
            </w:r>
            <w:proofErr w:type="spellStart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 в выбранной профессии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rHeight w:val="196"/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Мне важно, чтобы будущая профессия не была трудоемкой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E" w:rsidRPr="007D59BC" w:rsidTr="004B4018">
        <w:trPr>
          <w:trHeight w:val="70"/>
          <w:tblHeader/>
        </w:trPr>
        <w:tc>
          <w:tcPr>
            <w:tcW w:w="567" w:type="dxa"/>
            <w:vAlign w:val="center"/>
          </w:tcPr>
          <w:p w:rsidR="00CA264E" w:rsidRPr="007D59BC" w:rsidRDefault="00CA264E" w:rsidP="00CA264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264E" w:rsidRPr="007D59BC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В жизни важно иметь не только семью, друзей, но и </w:t>
            </w:r>
            <w:proofErr w:type="spellStart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7D59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</w:p>
        </w:tc>
        <w:tc>
          <w:tcPr>
            <w:tcW w:w="1701" w:type="dxa"/>
            <w:vAlign w:val="center"/>
          </w:tcPr>
          <w:p w:rsidR="00CA264E" w:rsidRPr="007D59BC" w:rsidRDefault="00CA264E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64E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 xml:space="preserve">Обработка результатов </w:t>
      </w:r>
      <w:proofErr w:type="gramStart"/>
      <w:r w:rsidRPr="00001366">
        <w:rPr>
          <w:rFonts w:ascii="Times New Roman" w:hAnsi="Times New Roman" w:cs="Times New Roman"/>
          <w:b/>
          <w:sz w:val="24"/>
          <w:szCs w:val="24"/>
        </w:rPr>
        <w:t>экспресс-диагностики</w:t>
      </w:r>
      <w:proofErr w:type="gramEnd"/>
      <w:r w:rsidRPr="00001366">
        <w:rPr>
          <w:rFonts w:ascii="Times New Roman" w:hAnsi="Times New Roman" w:cs="Times New Roman"/>
          <w:b/>
          <w:sz w:val="24"/>
          <w:szCs w:val="24"/>
        </w:rPr>
        <w:t xml:space="preserve"> уровня </w:t>
      </w:r>
      <w:proofErr w:type="spellStart"/>
      <w:r w:rsidRPr="00001366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001366">
        <w:rPr>
          <w:rFonts w:ascii="Times New Roman" w:hAnsi="Times New Roman" w:cs="Times New Roman"/>
          <w:b/>
          <w:sz w:val="24"/>
          <w:szCs w:val="24"/>
        </w:rPr>
        <w:t xml:space="preserve">  студентов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CA264E" w:rsidRPr="00CA264E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A264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1. Социальная адаптация </w:t>
      </w:r>
    </w:p>
    <w:p w:rsidR="00CA264E" w:rsidRPr="00CA264E" w:rsidRDefault="00CA264E" w:rsidP="00CA264E">
      <w:pPr>
        <w:pStyle w:val="a3"/>
        <w:rPr>
          <w:rFonts w:ascii="Times New Roman" w:hAnsi="Times New Roman" w:cs="Times New Roman"/>
          <w:sz w:val="24"/>
          <w:szCs w:val="24"/>
          <w:highlight w:val="lightGray"/>
        </w:rPr>
      </w:pPr>
      <w:r w:rsidRPr="00CA264E">
        <w:rPr>
          <w:rFonts w:ascii="Times New Roman" w:hAnsi="Times New Roman" w:cs="Times New Roman"/>
          <w:sz w:val="24"/>
          <w:szCs w:val="24"/>
          <w:highlight w:val="lightGray"/>
        </w:rPr>
        <w:t xml:space="preserve">прямые вопросы 3,4,5,12,18,22,24,29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4E">
        <w:rPr>
          <w:rFonts w:ascii="Times New Roman" w:hAnsi="Times New Roman" w:cs="Times New Roman"/>
          <w:sz w:val="24"/>
          <w:szCs w:val="24"/>
          <w:highlight w:val="lightGray"/>
        </w:rPr>
        <w:t>обратные вопросы 8,10,23</w:t>
      </w:r>
      <w:r w:rsidRPr="00001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 xml:space="preserve">2. Дидактическая адаптация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 xml:space="preserve">прямые вопросы 2,20,26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 xml:space="preserve">обратные вопросы 11,17,21,28,30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 xml:space="preserve">3. Профессиональная адаптация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 xml:space="preserve">прямые вопросы 1,6,9,13,14,15,19,25,33 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>обратные вопросы 7,16,27,31,32</w:t>
      </w:r>
    </w:p>
    <w:p w:rsidR="00CA264E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>Нормативные показатели (уровни)</w:t>
      </w:r>
    </w:p>
    <w:p w:rsidR="00CA264E" w:rsidRPr="00001366" w:rsidRDefault="00CA264E" w:rsidP="00CA26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111"/>
      </w:tblGrid>
      <w:tr w:rsidR="00CA264E" w:rsidRPr="00001366" w:rsidTr="004B4018">
        <w:tc>
          <w:tcPr>
            <w:tcW w:w="708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Нормативные показатели (уровни)</w:t>
            </w:r>
          </w:p>
        </w:tc>
      </w:tr>
      <w:tr w:rsidR="00CA264E" w:rsidRPr="00001366" w:rsidTr="004B4018">
        <w:tc>
          <w:tcPr>
            <w:tcW w:w="708" w:type="dxa"/>
            <w:vMerge w:val="restart"/>
            <w:vAlign w:val="center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CA264E" w:rsidRPr="00CA264E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адаптация</w:t>
            </w:r>
          </w:p>
        </w:tc>
        <w:tc>
          <w:tcPr>
            <w:tcW w:w="4111" w:type="dxa"/>
          </w:tcPr>
          <w:p w:rsidR="00CA264E" w:rsidRPr="00CA264E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4E">
              <w:rPr>
                <w:rFonts w:ascii="Times New Roman" w:hAnsi="Times New Roman" w:cs="Times New Roman"/>
                <w:b/>
                <w:sz w:val="24"/>
                <w:szCs w:val="24"/>
              </w:rPr>
              <w:t>Низкий - 25-37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CA264E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CA264E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- 37-48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CA264E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CA264E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4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- 48-55</w:t>
            </w:r>
          </w:p>
        </w:tc>
      </w:tr>
      <w:tr w:rsidR="00CA264E" w:rsidRPr="00001366" w:rsidTr="004B4018">
        <w:tc>
          <w:tcPr>
            <w:tcW w:w="708" w:type="dxa"/>
            <w:vMerge w:val="restart"/>
            <w:vAlign w:val="center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Дидактическая адаптация</w:t>
            </w: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Низкий - 15-26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Средний - 26-31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Высокий - 31-40</w:t>
            </w:r>
          </w:p>
        </w:tc>
      </w:tr>
      <w:tr w:rsidR="00CA264E" w:rsidRPr="00001366" w:rsidTr="004B4018">
        <w:tc>
          <w:tcPr>
            <w:tcW w:w="708" w:type="dxa"/>
            <w:vMerge w:val="restart"/>
            <w:vAlign w:val="center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CA264E" w:rsidRPr="00001366" w:rsidRDefault="00CA264E" w:rsidP="004B4018">
            <w:pPr>
              <w:pStyle w:val="a3"/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</w:t>
            </w: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Низкий - 32-47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Средний - 47-58</w:t>
            </w:r>
          </w:p>
        </w:tc>
      </w:tr>
      <w:tr w:rsidR="00CA264E" w:rsidRPr="00001366" w:rsidTr="004B4018">
        <w:tc>
          <w:tcPr>
            <w:tcW w:w="708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64E" w:rsidRPr="00001366" w:rsidRDefault="00CA264E" w:rsidP="004B40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6">
              <w:rPr>
                <w:rFonts w:ascii="Times New Roman" w:hAnsi="Times New Roman" w:cs="Times New Roman"/>
                <w:sz w:val="24"/>
                <w:szCs w:val="24"/>
              </w:rPr>
              <w:t>Высокий - 58-70</w:t>
            </w:r>
          </w:p>
        </w:tc>
      </w:tr>
    </w:tbl>
    <w:p w:rsidR="00CA264E" w:rsidRPr="00001366" w:rsidRDefault="00CA264E" w:rsidP="00CA2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66">
        <w:rPr>
          <w:rFonts w:ascii="Times New Roman" w:hAnsi="Times New Roman" w:cs="Times New Roman"/>
          <w:b/>
          <w:sz w:val="24"/>
          <w:szCs w:val="24"/>
        </w:rPr>
        <w:t>Краткое описание шкал</w:t>
      </w:r>
    </w:p>
    <w:p w:rsidR="00CA264E" w:rsidRPr="008F4280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F4280">
        <w:rPr>
          <w:rFonts w:ascii="Times New Roman" w:hAnsi="Times New Roman" w:cs="Times New Roman"/>
          <w:sz w:val="24"/>
          <w:szCs w:val="24"/>
          <w:highlight w:val="lightGray"/>
        </w:rPr>
        <w:t>1. Название шкалы: социальная адаптация</w:t>
      </w: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280">
        <w:rPr>
          <w:rFonts w:ascii="Times New Roman" w:hAnsi="Times New Roman" w:cs="Times New Roman"/>
          <w:sz w:val="24"/>
          <w:szCs w:val="24"/>
          <w:highlight w:val="lightGray"/>
        </w:rPr>
        <w:t>Высокий показатель по этой шкале говорит о значимости и готовности к вхождению в социальную жизнь общества. Такие люди, как правило, быстро вовлекаются в общественную жизнь, разделяют нормы и правила, которые предъявляет ближайшее окружение. Легко идут на контакт и умеют выстраивать социальные связи.</w:t>
      </w:r>
      <w:r w:rsidRPr="00001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>2. Название шкалы: дидактическая адаптация</w:t>
      </w: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 xml:space="preserve">Высокий балл по данному показателю отражает стремление человека к повышению уровня своей образованности, расширению кругозора. Такие люди считают, как правило, что самое главное в жизни – это учиться и получать новые знания. </w:t>
      </w: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>3. Название шкалы: профессиональная адаптация</w:t>
      </w:r>
    </w:p>
    <w:p w:rsidR="00CA264E" w:rsidRPr="00001366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366">
        <w:rPr>
          <w:rFonts w:ascii="Times New Roman" w:hAnsi="Times New Roman" w:cs="Times New Roman"/>
          <w:sz w:val="24"/>
          <w:szCs w:val="24"/>
        </w:rPr>
        <w:t>Высокий балл по данному показателю говорит о значимости для человека сферы его профессиональной деятельности. Такие люди отдают много времени своей работе, включаются в решение всех производственных проблем, считая при этом, что профессиональная деятельность является главным содержанием жизни человека.</w:t>
      </w:r>
    </w:p>
    <w:p w:rsidR="00CA264E" w:rsidRPr="007D59BC" w:rsidRDefault="00CA264E" w:rsidP="00CA2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280" w:rsidRDefault="008F4280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7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7F">
        <w:rPr>
          <w:rFonts w:ascii="Times New Roman" w:hAnsi="Times New Roman" w:cs="Times New Roman"/>
          <w:b/>
          <w:sz w:val="24"/>
          <w:szCs w:val="24"/>
        </w:rPr>
        <w:t xml:space="preserve">о проведённом исследовании с использованием </w:t>
      </w:r>
      <w:proofErr w:type="gramStart"/>
      <w:r w:rsidRPr="00B8287F">
        <w:rPr>
          <w:rFonts w:ascii="Times New Roman" w:hAnsi="Times New Roman" w:cs="Times New Roman"/>
          <w:b/>
          <w:sz w:val="24"/>
          <w:szCs w:val="24"/>
        </w:rPr>
        <w:t>экспресс-диагностики</w:t>
      </w:r>
      <w:proofErr w:type="gramEnd"/>
      <w:r w:rsidRPr="00B82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87F">
        <w:rPr>
          <w:rFonts w:ascii="Times New Roman" w:hAnsi="Times New Roman" w:cs="Times New Roman"/>
          <w:b/>
          <w:sz w:val="24"/>
          <w:szCs w:val="24"/>
        </w:rPr>
        <w:br/>
        <w:t xml:space="preserve">«Уровень </w:t>
      </w:r>
      <w:proofErr w:type="spellStart"/>
      <w:r w:rsidRPr="00B8287F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B8287F">
        <w:rPr>
          <w:rFonts w:ascii="Times New Roman" w:hAnsi="Times New Roman" w:cs="Times New Roman"/>
          <w:b/>
          <w:sz w:val="24"/>
          <w:szCs w:val="24"/>
        </w:rPr>
        <w:t xml:space="preserve"> студентов», выпускников органи</w:t>
      </w:r>
      <w:r w:rsidR="008F4280">
        <w:rPr>
          <w:rFonts w:ascii="Times New Roman" w:hAnsi="Times New Roman" w:cs="Times New Roman"/>
          <w:b/>
          <w:sz w:val="24"/>
          <w:szCs w:val="24"/>
        </w:rPr>
        <w:t>заций для детей-сирот 2019 года</w:t>
      </w: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4E" w:rsidRPr="00B8287F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287F">
        <w:rPr>
          <w:rFonts w:ascii="Times New Roman" w:hAnsi="Times New Roman" w:cs="Times New Roman"/>
          <w:sz w:val="24"/>
          <w:szCs w:val="24"/>
        </w:rPr>
        <w:t>Экспесс</w:t>
      </w:r>
      <w:proofErr w:type="spellEnd"/>
      <w:r w:rsidRPr="00B8287F">
        <w:rPr>
          <w:rFonts w:ascii="Times New Roman" w:hAnsi="Times New Roman" w:cs="Times New Roman"/>
          <w:sz w:val="24"/>
          <w:szCs w:val="24"/>
        </w:rPr>
        <w:t xml:space="preserve">-диагностика проводилась среди выпускников организаций для детей-сирот, принимавших участие в образовательном модуле «Навстречу взрослой жизни», с целью выявления уровня адаптации. </w:t>
      </w:r>
    </w:p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87F">
        <w:rPr>
          <w:rFonts w:ascii="Times New Roman" w:hAnsi="Times New Roman" w:cs="Times New Roman"/>
          <w:sz w:val="24"/>
          <w:szCs w:val="24"/>
        </w:rPr>
        <w:tab/>
        <w:t>Всего опрошено 52 респондента, из их числа: девушек – 23 человека (44%), юношей – 29 человек (56%), являющихся студентами учреждений профессионального образования Омской области.</w:t>
      </w:r>
    </w:p>
    <w:p w:rsidR="00CA264E" w:rsidRPr="00B8287F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517"/>
      </w:tblGrid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 отношении которых проводился опрос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Усть-Заостровский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сельскохозяйственный техникум»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БПОУ ОО «Торгово-экономический колледж  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им.Г.Д.Зуйкова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государственный колледж управления и  профессиональных технологий»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 Омский  музыкально-педагогический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педагогический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автотранспортный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«Сибирский  профессиональный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промышленно-экономический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строительный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монтажный техникум»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СКИТУ (филиал) ФГБОУ ВО «МГУТУ 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им.К.Г.Разумовского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 (ПКУ)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 региональный  многопрофильный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БПОУ ОО «Омский техникум мясной и молочной  промышленности»  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колледж профессиональных технологий»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ФГБОУ ВО «СГУВТ» «Омский институт водного транспорта»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 Омский многопрофильный  техникум»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 Омский  технологический колледж»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колледж транспортного строительства»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64E" w:rsidRPr="00D33120" w:rsidTr="004B4018">
        <w:tc>
          <w:tcPr>
            <w:tcW w:w="675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Омавиат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64E" w:rsidRPr="00D33120" w:rsidTr="004B4018">
        <w:tc>
          <w:tcPr>
            <w:tcW w:w="7479" w:type="dxa"/>
            <w:gridSpan w:val="2"/>
          </w:tcPr>
          <w:p w:rsidR="00CA264E" w:rsidRPr="00D33120" w:rsidRDefault="00CA264E" w:rsidP="004B40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CA264E" w:rsidRPr="00D33120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CA264E" w:rsidRPr="00B8287F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87F">
        <w:rPr>
          <w:rFonts w:ascii="Times New Roman" w:hAnsi="Times New Roman" w:cs="Times New Roman"/>
          <w:sz w:val="24"/>
          <w:szCs w:val="24"/>
        </w:rPr>
        <w:tab/>
      </w:r>
      <w:r w:rsidRPr="00E96052">
        <w:rPr>
          <w:rFonts w:ascii="Times New Roman" w:hAnsi="Times New Roman" w:cs="Times New Roman"/>
          <w:b/>
          <w:sz w:val="24"/>
          <w:szCs w:val="24"/>
        </w:rPr>
        <w:t xml:space="preserve">Согласно полученным результатам </w:t>
      </w:r>
      <w:proofErr w:type="gramStart"/>
      <w:r w:rsidRPr="00E96052">
        <w:rPr>
          <w:rFonts w:ascii="Times New Roman" w:hAnsi="Times New Roman" w:cs="Times New Roman"/>
          <w:b/>
          <w:sz w:val="24"/>
          <w:szCs w:val="24"/>
        </w:rPr>
        <w:t>экспресс-диагностики</w:t>
      </w:r>
      <w:proofErr w:type="gramEnd"/>
      <w:r w:rsidRPr="00E96052">
        <w:rPr>
          <w:rFonts w:ascii="Times New Roman" w:hAnsi="Times New Roman" w:cs="Times New Roman"/>
          <w:b/>
          <w:sz w:val="24"/>
          <w:szCs w:val="24"/>
        </w:rPr>
        <w:t xml:space="preserve"> «Уровень </w:t>
      </w:r>
      <w:proofErr w:type="spellStart"/>
      <w:r w:rsidRPr="00E96052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E96052">
        <w:rPr>
          <w:rFonts w:ascii="Times New Roman" w:hAnsi="Times New Roman" w:cs="Times New Roman"/>
          <w:b/>
          <w:sz w:val="24"/>
          <w:szCs w:val="24"/>
        </w:rPr>
        <w:t xml:space="preserve"> студентов» из 52 опрошенных студентов (обучающихся) 40 человек (44%) демонстрируют социально-ответственное поведение и высокий и средний уровень </w:t>
      </w:r>
      <w:proofErr w:type="spellStart"/>
      <w:r w:rsidRPr="00E96052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E960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287F">
        <w:rPr>
          <w:rFonts w:ascii="Times New Roman" w:hAnsi="Times New Roman" w:cs="Times New Roman"/>
          <w:sz w:val="24"/>
          <w:szCs w:val="24"/>
        </w:rPr>
        <w:t xml:space="preserve">Такие данные базируются на ответах,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шкале </w:t>
      </w:r>
      <w:r w:rsidRPr="00B8287F">
        <w:rPr>
          <w:rFonts w:ascii="Times New Roman" w:hAnsi="Times New Roman" w:cs="Times New Roman"/>
          <w:sz w:val="24"/>
          <w:szCs w:val="24"/>
        </w:rPr>
        <w:t xml:space="preserve">социальной адаптации: «Меня считают общительным человеком», «Как правило, я обычно нахожу общий язык с окружающими», «В жизни человека важнее возможность общения, чем материальные ценности», «Мне бы хотелось иметь более широкий круг общения», «Я живу с надеждами на будущее». </w:t>
      </w:r>
    </w:p>
    <w:p w:rsidR="00CA264E" w:rsidRPr="00B8287F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87F">
        <w:rPr>
          <w:rFonts w:ascii="Times New Roman" w:hAnsi="Times New Roman" w:cs="Times New Roman"/>
          <w:sz w:val="24"/>
          <w:szCs w:val="24"/>
        </w:rPr>
        <w:tab/>
        <w:t xml:space="preserve">На некоторые вопросы данного направления подростки затруднились ответить, что не мешает определить достаточный уровень адаптации у </w:t>
      </w:r>
      <w:r w:rsidRPr="00B8287F">
        <w:rPr>
          <w:rFonts w:ascii="Times New Roman" w:hAnsi="Times New Roman" w:cs="Times New Roman"/>
          <w:b/>
          <w:sz w:val="24"/>
          <w:szCs w:val="24"/>
        </w:rPr>
        <w:t>40</w:t>
      </w:r>
      <w:r w:rsidRPr="00B8287F">
        <w:rPr>
          <w:rFonts w:ascii="Times New Roman" w:hAnsi="Times New Roman" w:cs="Times New Roman"/>
          <w:sz w:val="24"/>
          <w:szCs w:val="24"/>
        </w:rPr>
        <w:t xml:space="preserve"> человек и показатель которого соответствует социально-ответственному поведению. Эти данные подтверждаются участием студентов (обучающихся) в групповых занятиях, проводимых специалистами БУОО «Центр поддержки семьи» и обращением за индивидуальными консультациями. Проблемы, с которыми подростки обращаются, имеют различную тематику: межличностное общение, </w:t>
      </w:r>
      <w:proofErr w:type="spellStart"/>
      <w:r w:rsidRPr="00B8287F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B8287F">
        <w:rPr>
          <w:rFonts w:ascii="Times New Roman" w:hAnsi="Times New Roman" w:cs="Times New Roman"/>
          <w:sz w:val="24"/>
          <w:szCs w:val="24"/>
        </w:rPr>
        <w:t xml:space="preserve"> проблемы, взаимодействие с педагогами учебного учреждения, проблемы в обучении. Всего обратились за помощью психологов </w:t>
      </w:r>
      <w:r w:rsidRPr="00B8287F">
        <w:rPr>
          <w:rFonts w:ascii="Times New Roman" w:hAnsi="Times New Roman" w:cs="Times New Roman"/>
          <w:b/>
          <w:sz w:val="24"/>
          <w:szCs w:val="24"/>
        </w:rPr>
        <w:t>14</w:t>
      </w:r>
      <w:r w:rsidRPr="00B8287F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8287F">
        <w:rPr>
          <w:rFonts w:ascii="Times New Roman" w:hAnsi="Times New Roman" w:cs="Times New Roman"/>
          <w:b/>
          <w:sz w:val="24"/>
          <w:szCs w:val="24"/>
        </w:rPr>
        <w:t>(27%</w:t>
      </w:r>
      <w:r w:rsidRPr="00B828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87F">
        <w:rPr>
          <w:rFonts w:ascii="Times New Roman" w:hAnsi="Times New Roman" w:cs="Times New Roman"/>
          <w:sz w:val="24"/>
          <w:szCs w:val="24"/>
        </w:rPr>
        <w:tab/>
        <w:t xml:space="preserve">Значимым показателем является то, что выпускники </w:t>
      </w:r>
      <w:proofErr w:type="spellStart"/>
      <w:r w:rsidRPr="00B8287F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B8287F">
        <w:rPr>
          <w:rFonts w:ascii="Times New Roman" w:hAnsi="Times New Roman" w:cs="Times New Roman"/>
          <w:sz w:val="24"/>
          <w:szCs w:val="24"/>
        </w:rPr>
        <w:t xml:space="preserve"> учреждений имеют желание и востребованность разобраться с возникающими проблемами и смелость обратиться к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264E" w:rsidRDefault="00CA264E" w:rsidP="00CA264E">
      <w:pPr>
        <w:jc w:val="righ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7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7F">
        <w:rPr>
          <w:rFonts w:ascii="Times New Roman" w:hAnsi="Times New Roman" w:cs="Times New Roman"/>
          <w:b/>
          <w:sz w:val="24"/>
          <w:szCs w:val="24"/>
        </w:rPr>
        <w:t xml:space="preserve">о проведённом исследовании с использованием </w:t>
      </w:r>
      <w:proofErr w:type="gramStart"/>
      <w:r w:rsidRPr="00B8287F">
        <w:rPr>
          <w:rFonts w:ascii="Times New Roman" w:hAnsi="Times New Roman" w:cs="Times New Roman"/>
          <w:b/>
          <w:sz w:val="24"/>
          <w:szCs w:val="24"/>
        </w:rPr>
        <w:t>экспресс-диагностики</w:t>
      </w:r>
      <w:proofErr w:type="gramEnd"/>
      <w:r w:rsidRPr="00B82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87F">
        <w:rPr>
          <w:rFonts w:ascii="Times New Roman" w:hAnsi="Times New Roman" w:cs="Times New Roman"/>
          <w:b/>
          <w:sz w:val="24"/>
          <w:szCs w:val="24"/>
        </w:rPr>
        <w:br/>
        <w:t xml:space="preserve">«Уровень </w:t>
      </w:r>
      <w:proofErr w:type="spellStart"/>
      <w:r w:rsidRPr="00B8287F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B8287F">
        <w:rPr>
          <w:rFonts w:ascii="Times New Roman" w:hAnsi="Times New Roman" w:cs="Times New Roman"/>
          <w:b/>
          <w:sz w:val="24"/>
          <w:szCs w:val="24"/>
        </w:rPr>
        <w:t xml:space="preserve"> студентов», выпускников организаций для детей-сирот 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B8287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A264E" w:rsidRDefault="00CA264E" w:rsidP="00CA26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4E" w:rsidRPr="00B8287F" w:rsidRDefault="00CA264E" w:rsidP="00CA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264E" w:rsidRPr="00337223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223">
        <w:rPr>
          <w:rFonts w:ascii="Times New Roman" w:hAnsi="Times New Roman" w:cs="Times New Roman"/>
          <w:sz w:val="24"/>
          <w:szCs w:val="24"/>
        </w:rPr>
        <w:t>Экспесс</w:t>
      </w:r>
      <w:proofErr w:type="spellEnd"/>
      <w:r w:rsidRPr="00337223">
        <w:rPr>
          <w:rFonts w:ascii="Times New Roman" w:hAnsi="Times New Roman" w:cs="Times New Roman"/>
          <w:sz w:val="24"/>
          <w:szCs w:val="24"/>
        </w:rPr>
        <w:t>-диагностика проводилась среди выпускников организаций для детей-сирот, принимавших участие в образовательном модуле «Навстречу взрослой жизни», с целью выявления уровня адаптации.</w:t>
      </w:r>
    </w:p>
    <w:p w:rsidR="00CA264E" w:rsidRPr="00337223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7223">
        <w:rPr>
          <w:rFonts w:ascii="Times New Roman" w:hAnsi="Times New Roman" w:cs="Times New Roman"/>
          <w:sz w:val="24"/>
          <w:szCs w:val="24"/>
        </w:rPr>
        <w:tab/>
        <w:t>Всего опрошен 61 респондент, из их числа: девушек – 24 человек (41%), юношей – 36 человек (56%). 6 человек не проходили экспресс-диагностику, по причине болезни.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517"/>
      </w:tblGrid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 отношении которых проводился опрос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Усть-Заостровский</w:t>
            </w:r>
            <w:proofErr w:type="spellEnd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«Торгово-экономический колледж  им. Г.Д. Зуйкова»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«Омский государственный колледж управления и  профессиональных технологий»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 Омский  музыкально-педагогический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педагогический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«Омский строительный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 автотранспортный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«Сибирский  профессиональный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 промышленно-экономический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 монтажный техникум»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 xml:space="preserve">СКИТУ (филиал) ФГБОУ ВО «МГУТУ </w:t>
            </w:r>
            <w:proofErr w:type="spellStart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им.К.Г.Разумовского</w:t>
            </w:r>
            <w:proofErr w:type="spellEnd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» (ПКУ)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«Омский  региональный  многопрофильный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техникум мясной и молочной  промышленности»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«Омский  колледж профессиональных технологий»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 xml:space="preserve"> «Высшая школа народных искусств (академия)»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 Омский многопрофильный  техникум»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 Омский  технологический колледж»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«Омский колледж транспортного строительства»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64E" w:rsidRPr="00337223" w:rsidTr="004B4018">
        <w:tc>
          <w:tcPr>
            <w:tcW w:w="675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Омавиат</w:t>
            </w:r>
            <w:proofErr w:type="spellEnd"/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64E" w:rsidRPr="00337223" w:rsidRDefault="00CA264E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64E" w:rsidRPr="00337223" w:rsidTr="004B4018">
        <w:tc>
          <w:tcPr>
            <w:tcW w:w="7479" w:type="dxa"/>
            <w:gridSpan w:val="2"/>
          </w:tcPr>
          <w:p w:rsidR="00CA264E" w:rsidRPr="00337223" w:rsidRDefault="00CA264E" w:rsidP="004B40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17" w:type="dxa"/>
          </w:tcPr>
          <w:p w:rsidR="00CA264E" w:rsidRPr="00337223" w:rsidRDefault="00CA264E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6052">
        <w:rPr>
          <w:rFonts w:ascii="Times New Roman" w:hAnsi="Times New Roman" w:cs="Times New Roman"/>
          <w:b/>
          <w:sz w:val="24"/>
          <w:szCs w:val="24"/>
        </w:rPr>
        <w:t xml:space="preserve">Согласно полученным результатам </w:t>
      </w:r>
      <w:proofErr w:type="gramStart"/>
      <w:r w:rsidRPr="00E96052">
        <w:rPr>
          <w:rFonts w:ascii="Times New Roman" w:hAnsi="Times New Roman" w:cs="Times New Roman"/>
          <w:b/>
          <w:sz w:val="24"/>
          <w:szCs w:val="24"/>
        </w:rPr>
        <w:t>экспресс-диагностики</w:t>
      </w:r>
      <w:proofErr w:type="gramEnd"/>
      <w:r w:rsidRPr="00E96052">
        <w:rPr>
          <w:rFonts w:ascii="Times New Roman" w:hAnsi="Times New Roman" w:cs="Times New Roman"/>
          <w:b/>
          <w:sz w:val="24"/>
          <w:szCs w:val="24"/>
        </w:rPr>
        <w:t xml:space="preserve"> «Уровень </w:t>
      </w:r>
      <w:proofErr w:type="spellStart"/>
      <w:r w:rsidRPr="00E96052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E96052">
        <w:rPr>
          <w:rFonts w:ascii="Times New Roman" w:hAnsi="Times New Roman" w:cs="Times New Roman"/>
          <w:b/>
          <w:sz w:val="24"/>
          <w:szCs w:val="24"/>
        </w:rPr>
        <w:t xml:space="preserve"> студентов» из 61 опрошенных 40 человек (67%) демонстрируют социально-ответственное поведение и высокий и средний уровень </w:t>
      </w:r>
      <w:proofErr w:type="spellStart"/>
      <w:r w:rsidRPr="00E96052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E96052">
        <w:rPr>
          <w:rFonts w:ascii="Times New Roman" w:hAnsi="Times New Roman" w:cs="Times New Roman"/>
          <w:b/>
          <w:sz w:val="24"/>
          <w:szCs w:val="24"/>
        </w:rPr>
        <w:t>.</w:t>
      </w:r>
      <w:r w:rsidRPr="00337223">
        <w:rPr>
          <w:rFonts w:ascii="Times New Roman" w:hAnsi="Times New Roman" w:cs="Times New Roman"/>
          <w:sz w:val="24"/>
          <w:szCs w:val="24"/>
        </w:rPr>
        <w:t xml:space="preserve"> Такие данные базируются на ответах,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шкале социальной адаптации: «Как правило, я обычно нахожу общий язык с окружающими», «В жизни человека важнее возможность общения, чем материальные ценности», «Мне бы хотелось иметь более широкий круг общения», «Я живу с надеждами на будущее». </w:t>
      </w:r>
    </w:p>
    <w:p w:rsidR="00CA264E" w:rsidRPr="00337223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223">
        <w:rPr>
          <w:rFonts w:ascii="Times New Roman" w:hAnsi="Times New Roman" w:cs="Times New Roman"/>
          <w:i/>
          <w:sz w:val="24"/>
          <w:szCs w:val="24"/>
        </w:rPr>
        <w:t xml:space="preserve">*Следует отметить, что из года в год, подростки практически одинаково </w:t>
      </w:r>
      <w:r>
        <w:rPr>
          <w:rFonts w:ascii="Times New Roman" w:hAnsi="Times New Roman" w:cs="Times New Roman"/>
          <w:i/>
          <w:sz w:val="24"/>
          <w:szCs w:val="24"/>
        </w:rPr>
        <w:t>оценивают себя и в</w:t>
      </w:r>
      <w:r w:rsidRPr="00337223">
        <w:rPr>
          <w:rFonts w:ascii="Times New Roman" w:hAnsi="Times New Roman" w:cs="Times New Roman"/>
          <w:i/>
          <w:sz w:val="24"/>
          <w:szCs w:val="24"/>
        </w:rPr>
        <w:t xml:space="preserve"> % </w:t>
      </w:r>
      <w:r>
        <w:rPr>
          <w:rFonts w:ascii="Times New Roman" w:hAnsi="Times New Roman" w:cs="Times New Roman"/>
          <w:i/>
          <w:sz w:val="24"/>
          <w:szCs w:val="24"/>
        </w:rPr>
        <w:t>соотношении показатель является одинаковым</w:t>
      </w:r>
      <w:r w:rsidRPr="00337223">
        <w:rPr>
          <w:rFonts w:ascii="Times New Roman" w:hAnsi="Times New Roman" w:cs="Times New Roman"/>
          <w:i/>
          <w:sz w:val="24"/>
          <w:szCs w:val="24"/>
        </w:rPr>
        <w:t>.</w:t>
      </w:r>
    </w:p>
    <w:p w:rsidR="00CA264E" w:rsidRDefault="00CA264E" w:rsidP="00CA264E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Некоторые сложности в данном аспекте вызывают вопросы на осознание себя как «личности», такие как: «Меня считают общительным человеком», «Мне бы хотелось выделяться среди других людей», «Обычно я открыто выражаю свои чувства».</w:t>
      </w:r>
    </w:p>
    <w:p w:rsidR="001E3369" w:rsidRPr="00E96052" w:rsidRDefault="00CA264E" w:rsidP="00E96052">
      <w:pPr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7736">
        <w:rPr>
          <w:rFonts w:ascii="Times New Roman" w:hAnsi="Times New Roman" w:cs="Times New Roman"/>
          <w:sz w:val="24"/>
          <w:szCs w:val="24"/>
        </w:rPr>
        <w:t xml:space="preserve">Но это не мешает определить достаточный уровень адаптации у </w:t>
      </w:r>
      <w:r w:rsidRPr="00617736">
        <w:rPr>
          <w:rFonts w:ascii="Times New Roman" w:hAnsi="Times New Roman" w:cs="Times New Roman"/>
          <w:b/>
          <w:sz w:val="24"/>
          <w:szCs w:val="24"/>
        </w:rPr>
        <w:t>40</w:t>
      </w:r>
      <w:r w:rsidRPr="0061773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617736">
        <w:rPr>
          <w:rFonts w:ascii="Times New Roman" w:hAnsi="Times New Roman" w:cs="Times New Roman"/>
          <w:b/>
          <w:sz w:val="24"/>
          <w:szCs w:val="24"/>
        </w:rPr>
        <w:t>67%)</w:t>
      </w:r>
      <w:r w:rsidRPr="00617736">
        <w:rPr>
          <w:rFonts w:ascii="Times New Roman" w:hAnsi="Times New Roman" w:cs="Times New Roman"/>
          <w:sz w:val="24"/>
          <w:szCs w:val="24"/>
        </w:rPr>
        <w:t xml:space="preserve"> показатель которого соответствует социально-ответственному поведению. Эти данные подтверждаются участием студентов (обучающихся) в групповых занятиях, проводимых специалистами БУОО «Центр поддержки семьи» и обращением за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консультациями. Проблемы, с которыми данные подростки обращаются, чаще всего связаны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конфликтом, неумением о себе заявить и проявить себя в микросоциуме, а также, с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роблемами в обучении, </w:t>
      </w:r>
      <w:r w:rsidRPr="00617736">
        <w:rPr>
          <w:rFonts w:ascii="Times New Roman" w:hAnsi="Times New Roman" w:cs="Times New Roman"/>
          <w:sz w:val="24"/>
          <w:szCs w:val="24"/>
        </w:rPr>
        <w:t xml:space="preserve">Всего обратились за помощью психологов </w:t>
      </w:r>
      <w:r w:rsidRPr="00617736">
        <w:rPr>
          <w:rFonts w:ascii="Times New Roman" w:hAnsi="Times New Roman" w:cs="Times New Roman"/>
          <w:b/>
          <w:sz w:val="24"/>
          <w:szCs w:val="24"/>
        </w:rPr>
        <w:t>16</w:t>
      </w:r>
      <w:r w:rsidRPr="00617736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617736">
        <w:rPr>
          <w:rFonts w:ascii="Times New Roman" w:hAnsi="Times New Roman" w:cs="Times New Roman"/>
          <w:b/>
          <w:sz w:val="24"/>
          <w:szCs w:val="24"/>
        </w:rPr>
        <w:t>(24%</w:t>
      </w:r>
      <w:r w:rsidRPr="0061773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Ряд респондентов находится на сопровождении юрисконсульта Центра (оказывается содействие в составлении искового заявления в суд на получение жилого помещения по договору социального найма – 7 человек).</w:t>
      </w:r>
    </w:p>
    <w:sectPr w:rsidR="001E3369" w:rsidRPr="00E9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907"/>
    <w:multiLevelType w:val="hybridMultilevel"/>
    <w:tmpl w:val="09DA6602"/>
    <w:lvl w:ilvl="0" w:tplc="C55C1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ED7"/>
    <w:multiLevelType w:val="hybridMultilevel"/>
    <w:tmpl w:val="057A7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6C"/>
    <w:rsid w:val="000C146C"/>
    <w:rsid w:val="001E3369"/>
    <w:rsid w:val="008F4280"/>
    <w:rsid w:val="00CA264E"/>
    <w:rsid w:val="00E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6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E"/>
    <w:pPr>
      <w:ind w:left="720"/>
      <w:contextualSpacing/>
    </w:pPr>
  </w:style>
  <w:style w:type="table" w:styleId="a4">
    <w:name w:val="Table Grid"/>
    <w:basedOn w:val="a1"/>
    <w:uiPriority w:val="59"/>
    <w:rsid w:val="00CA264E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6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E"/>
    <w:pPr>
      <w:ind w:left="720"/>
      <w:contextualSpacing/>
    </w:pPr>
  </w:style>
  <w:style w:type="table" w:styleId="a4">
    <w:name w:val="Table Grid"/>
    <w:basedOn w:val="a1"/>
    <w:uiPriority w:val="59"/>
    <w:rsid w:val="00CA264E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9346</Characters>
  <Application>Microsoft Office Word</Application>
  <DocSecurity>0</DocSecurity>
  <Lines>77</Lines>
  <Paragraphs>21</Paragraphs>
  <ScaleCrop>false</ScaleCrop>
  <Company>diakov.net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2021-09-27T19:18:00Z</dcterms:created>
  <dcterms:modified xsi:type="dcterms:W3CDTF">2021-09-27T19:22:00Z</dcterms:modified>
</cp:coreProperties>
</file>