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00C" w:rsidRPr="00D0300C" w:rsidRDefault="00D0300C" w:rsidP="00D030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0300C">
        <w:rPr>
          <w:rFonts w:ascii="Times New Roman" w:hAnsi="Times New Roman" w:cs="Times New Roman"/>
          <w:b/>
          <w:sz w:val="28"/>
          <w:szCs w:val="28"/>
        </w:rPr>
        <w:t>Оценка эмоционального интеллекта (опросник EQ Н.Холла)</w:t>
      </w:r>
    </w:p>
    <w:p w:rsidR="00454ECA" w:rsidRDefault="00454ECA" w:rsidP="00D030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0300C" w:rsidRDefault="00D0300C" w:rsidP="00D030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0300C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D0300C">
        <w:rPr>
          <w:rFonts w:ascii="Times New Roman" w:hAnsi="Times New Roman" w:cs="Times New Roman"/>
          <w:sz w:val="28"/>
          <w:szCs w:val="28"/>
        </w:rPr>
        <w:t xml:space="preserve">. Если  высказывание отражает ваше эмоциональное отношение к людям и событиям – поставьте в клетке с его номером плюс, если не отражает – минус. Запишите число плюсов в последней колонке рядом с буквами.  </w:t>
      </w:r>
    </w:p>
    <w:p w:rsidR="00454ECA" w:rsidRDefault="00454ECA" w:rsidP="00D030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308"/>
        <w:gridCol w:w="1306"/>
        <w:gridCol w:w="1305"/>
        <w:gridCol w:w="1305"/>
        <w:gridCol w:w="1305"/>
        <w:gridCol w:w="1309"/>
        <w:gridCol w:w="1309"/>
        <w:gridCol w:w="1309"/>
      </w:tblGrid>
      <w:tr w:rsidR="00454ECA" w:rsidTr="00454ECA">
        <w:tc>
          <w:tcPr>
            <w:tcW w:w="625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454ECA" w:rsidRPr="00454ECA" w:rsidRDefault="00454ECA" w:rsidP="00D030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454ECA">
              <w:rPr>
                <w:rFonts w:ascii="Times New Roman" w:hAnsi="Times New Roman" w:cs="Times New Roman"/>
                <w:sz w:val="16"/>
                <w:szCs w:val="16"/>
              </w:rPr>
              <w:t>амосознание</w:t>
            </w:r>
          </w:p>
        </w:tc>
      </w:tr>
      <w:tr w:rsidR="00454ECA" w:rsidTr="00454ECA">
        <w:tc>
          <w:tcPr>
            <w:tcW w:w="625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454ECA" w:rsidRPr="00454ECA" w:rsidRDefault="00454ECA" w:rsidP="00D030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Самоконтроль</w:t>
            </w:r>
          </w:p>
        </w:tc>
      </w:tr>
      <w:tr w:rsidR="00454ECA" w:rsidTr="00454ECA">
        <w:tc>
          <w:tcPr>
            <w:tcW w:w="625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454ECA" w:rsidRPr="00454ECA" w:rsidRDefault="00454ECA" w:rsidP="00D030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Самомотивация</w:t>
            </w:r>
            <w:proofErr w:type="spellEnd"/>
          </w:p>
        </w:tc>
      </w:tr>
      <w:tr w:rsidR="00454ECA" w:rsidTr="00454ECA">
        <w:tc>
          <w:tcPr>
            <w:tcW w:w="625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454ECA" w:rsidRPr="00454ECA" w:rsidRDefault="00454ECA" w:rsidP="00D030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Эмпатия</w:t>
            </w:r>
            <w:proofErr w:type="spellEnd"/>
          </w:p>
        </w:tc>
      </w:tr>
      <w:tr w:rsidR="00454ECA" w:rsidTr="00454ECA">
        <w:tc>
          <w:tcPr>
            <w:tcW w:w="625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24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26" w:type="pct"/>
          </w:tcPr>
          <w:p w:rsidR="00454ECA" w:rsidRDefault="00454ECA" w:rsidP="00D0300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" w:type="pct"/>
          </w:tcPr>
          <w:p w:rsidR="00454ECA" w:rsidRPr="00454ECA" w:rsidRDefault="00454ECA" w:rsidP="00D0300C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Навыки взаимодействия</w:t>
            </w:r>
          </w:p>
        </w:tc>
      </w:tr>
    </w:tbl>
    <w:p w:rsidR="00D0300C" w:rsidRPr="00D0300C" w:rsidRDefault="00D0300C" w:rsidP="00D0300C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83"/>
        <w:gridCol w:w="9873"/>
      </w:tblGrid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Для меня  дороги как отрицательные, так и положительные эмоции, потому что они учат  меня, как надо поступать в жизни.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спокоен, когда испытываю давление со стороны.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Когда необходимо, я могу быть спокойным и сосредоточенным.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способен выслушивать проблемы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могу действовать успокаивающе на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Отрицательные эмоции помогают мне понять, что я должен изменить в своей жизни.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 xml:space="preserve">Я слежу за тем, как я себя чувствую. 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Когда необходимо, я могу вызвать у себя  как веселье, радость, энтузиазм.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чувствителен к эмоциональным потребностям других.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адекватно реагирую на настроения, побуждения и желания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способен наблюдать изменение своих чувств.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После того как что-то расстроило меня, я быстро прихожу в себя.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 xml:space="preserve">Я могу заставить себя снова взяться за дело, в котором потерпел неудачу.  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 xml:space="preserve">Я хорошо понимаю эмоции других людей, даже если они не выражены открыто.  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Люди считают меня хорошим знатоком переживаний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Когда есть время, я обращаюсь к своим  переживания, чтобы понять их причину.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не застреваю на отрицательных эмоциях.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воспринимаю жизненную проблему как творческую задачу.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хорошо могу распознавать эмоции по выражению лица.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21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способен улучшить настроение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Знание моих истинных чувств важно для поддержания «хорошей формы».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способен быстро успокоиться после неожиданного огорчения.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могу легко входить в состояние спокойствия, готовности и сосредоточенности.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Мне легко понять, чего хотят другие.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Ко мне часто обращаются за советами по вопросам отношений между людьми.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Люди, осознающие свои истинные чувства, лучше управляют своей жизнью.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21" w:type="pct"/>
          </w:tcPr>
          <w:p w:rsidR="00D0300C" w:rsidRPr="00454ECA" w:rsidRDefault="00454ECA" w:rsidP="0045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 xml:space="preserve">Я могу легко отключиться от переживания неприятностей.  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могу легко отбросить негативные чувства, когда необходимо действовать.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721" w:type="pct"/>
          </w:tcPr>
          <w:p w:rsidR="00D0300C" w:rsidRPr="00454ECA" w:rsidRDefault="00454ECA" w:rsidP="00D030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>Я хорошо настраиваюсь на эмоции других людей.</w:t>
            </w:r>
          </w:p>
        </w:tc>
      </w:tr>
      <w:tr w:rsidR="00D0300C" w:rsidRPr="00454ECA" w:rsidTr="00454ECA">
        <w:tc>
          <w:tcPr>
            <w:tcW w:w="279" w:type="pct"/>
          </w:tcPr>
          <w:p w:rsidR="00D0300C" w:rsidRPr="00454ECA" w:rsidRDefault="00D0300C" w:rsidP="00D03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721" w:type="pct"/>
          </w:tcPr>
          <w:p w:rsidR="00D0300C" w:rsidRPr="00454ECA" w:rsidRDefault="00454ECA" w:rsidP="00454E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4ECA">
              <w:rPr>
                <w:rFonts w:ascii="Times New Roman" w:hAnsi="Times New Roman" w:cs="Times New Roman"/>
                <w:sz w:val="28"/>
                <w:szCs w:val="28"/>
              </w:rPr>
              <w:t xml:space="preserve">.Я помогаю другим использовать их побуждения для достижения личных целей. </w:t>
            </w:r>
          </w:p>
        </w:tc>
      </w:tr>
    </w:tbl>
    <w:p w:rsidR="004A5B08" w:rsidRPr="00454ECA" w:rsidRDefault="004A5B08" w:rsidP="00D0300C">
      <w:pPr>
        <w:rPr>
          <w:rFonts w:ascii="Times New Roman" w:hAnsi="Times New Roman" w:cs="Times New Roman"/>
          <w:sz w:val="24"/>
          <w:szCs w:val="24"/>
        </w:rPr>
      </w:pPr>
    </w:p>
    <w:sectPr w:rsidR="004A5B08" w:rsidRPr="00454ECA" w:rsidSect="00454E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C"/>
    <w:rsid w:val="00100660"/>
    <w:rsid w:val="0014205A"/>
    <w:rsid w:val="00454ECA"/>
    <w:rsid w:val="004A5B08"/>
    <w:rsid w:val="00B0265C"/>
    <w:rsid w:val="00D0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5DFAA-F6C7-4F10-9D78-FC828B31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00C"/>
    <w:pPr>
      <w:spacing w:after="0" w:line="240" w:lineRule="auto"/>
    </w:pPr>
  </w:style>
  <w:style w:type="table" w:styleId="a4">
    <w:name w:val="Table Grid"/>
    <w:basedOn w:val="a1"/>
    <w:uiPriority w:val="59"/>
    <w:rsid w:val="00D030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</cp:lastModifiedBy>
  <cp:revision>2</cp:revision>
  <dcterms:created xsi:type="dcterms:W3CDTF">2020-05-07T17:32:00Z</dcterms:created>
  <dcterms:modified xsi:type="dcterms:W3CDTF">2020-05-07T17:32:00Z</dcterms:modified>
</cp:coreProperties>
</file>